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EVALUATING AN INTERNATIONAL HRM STRATEGY IN C&amp;A</w:t>
      </w: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By (Student’s Name)</w:t>
      </w: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Course</w:t>
      </w: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Location</w:t>
      </w: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Institutional Affiliation</w:t>
      </w: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rsidP="00485670">
      <w:pPr>
        <w:spacing w:after="0" w:line="480" w:lineRule="auto"/>
        <w:rPr>
          <w:rFonts w:ascii="Times New Roman" w:hAnsi="Times New Roman" w:cs="Times New Roman"/>
          <w:sz w:val="24"/>
          <w:szCs w:val="24"/>
        </w:rPr>
      </w:pP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Date</w:t>
      </w: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9D282D">
      <w:pPr>
        <w:pStyle w:val="TOCHeading"/>
        <w:spacing w:line="480" w:lineRule="auto"/>
        <w:jc w:val="center"/>
        <w:rPr>
          <w:rFonts w:ascii="Times New Roman" w:hAnsi="Times New Roman" w:cs="Times New Roman"/>
          <w:color w:val="auto"/>
          <w:sz w:val="24"/>
          <w:szCs w:val="24"/>
        </w:rPr>
      </w:pPr>
      <w:r w:rsidRPr="00561252">
        <w:rPr>
          <w:rFonts w:ascii="Times New Roman" w:hAnsi="Times New Roman" w:cs="Times New Roman"/>
          <w:color w:val="auto"/>
          <w:sz w:val="24"/>
          <w:szCs w:val="24"/>
        </w:rPr>
        <w:lastRenderedPageBreak/>
        <w:t>Contents</w:t>
      </w:r>
    </w:p>
    <w:p w:rsidR="006B1EC0" w:rsidRPr="00561252" w:rsidRDefault="009D282D">
      <w:pPr>
        <w:pStyle w:val="TOC1"/>
        <w:tabs>
          <w:tab w:val="right" w:leader="dot" w:pos="9350"/>
        </w:tabs>
        <w:spacing w:line="480" w:lineRule="auto"/>
        <w:rPr>
          <w:rFonts w:ascii="Times New Roman" w:hAnsi="Times New Roman" w:cs="Times New Roman"/>
          <w:noProof/>
          <w:sz w:val="24"/>
          <w:szCs w:val="24"/>
        </w:rPr>
      </w:pPr>
      <w:r w:rsidRPr="00561252">
        <w:rPr>
          <w:rFonts w:ascii="Times New Roman" w:hAnsi="Times New Roman" w:cs="Times New Roman"/>
          <w:sz w:val="24"/>
          <w:szCs w:val="24"/>
        </w:rPr>
        <w:fldChar w:fldCharType="begin"/>
      </w:r>
      <w:r w:rsidRPr="00561252">
        <w:rPr>
          <w:rFonts w:ascii="Times New Roman" w:hAnsi="Times New Roman" w:cs="Times New Roman"/>
          <w:sz w:val="24"/>
          <w:szCs w:val="24"/>
        </w:rPr>
        <w:instrText xml:space="preserve"> TOC \o "1-3" \h \z \u </w:instrText>
      </w:r>
      <w:r w:rsidRPr="00561252">
        <w:rPr>
          <w:rFonts w:ascii="Times New Roman" w:hAnsi="Times New Roman" w:cs="Times New Roman"/>
          <w:sz w:val="24"/>
          <w:szCs w:val="24"/>
        </w:rPr>
        <w:fldChar w:fldCharType="separate"/>
      </w:r>
      <w:hyperlink w:anchor="_Toc24648918" w:history="1">
        <w:r w:rsidRPr="00561252">
          <w:rPr>
            <w:rStyle w:val="Hyperlink"/>
            <w:rFonts w:ascii="Times New Roman" w:hAnsi="Times New Roman" w:cs="Times New Roman"/>
            <w:noProof/>
            <w:color w:val="auto"/>
            <w:sz w:val="24"/>
            <w:szCs w:val="24"/>
          </w:rPr>
          <w:t>Executive Summary</w:t>
        </w:r>
        <w:r w:rsidRPr="00561252">
          <w:rPr>
            <w:rFonts w:ascii="Times New Roman" w:hAnsi="Times New Roman" w:cs="Times New Roman"/>
            <w:noProof/>
            <w:webHidden/>
            <w:sz w:val="24"/>
            <w:szCs w:val="24"/>
          </w:rPr>
          <w:tab/>
        </w:r>
        <w:r w:rsidRPr="00561252">
          <w:rPr>
            <w:rFonts w:ascii="Times New Roman" w:hAnsi="Times New Roman" w:cs="Times New Roman"/>
            <w:noProof/>
            <w:webHidden/>
            <w:sz w:val="24"/>
            <w:szCs w:val="24"/>
          </w:rPr>
          <w:fldChar w:fldCharType="begin"/>
        </w:r>
        <w:r w:rsidRPr="00561252">
          <w:rPr>
            <w:rFonts w:ascii="Times New Roman" w:hAnsi="Times New Roman" w:cs="Times New Roman"/>
            <w:noProof/>
            <w:webHidden/>
            <w:sz w:val="24"/>
            <w:szCs w:val="24"/>
          </w:rPr>
          <w:instrText xml:space="preserve"> PAGEREF _Toc24648918 \h </w:instrText>
        </w:r>
        <w:r w:rsidRPr="00561252">
          <w:rPr>
            <w:rFonts w:ascii="Times New Roman" w:hAnsi="Times New Roman" w:cs="Times New Roman"/>
            <w:noProof/>
            <w:webHidden/>
            <w:sz w:val="24"/>
            <w:szCs w:val="24"/>
          </w:rPr>
        </w:r>
        <w:r w:rsidRPr="00561252">
          <w:rPr>
            <w:rFonts w:ascii="Times New Roman" w:hAnsi="Times New Roman" w:cs="Times New Roman"/>
            <w:noProof/>
            <w:webHidden/>
            <w:sz w:val="24"/>
            <w:szCs w:val="24"/>
          </w:rPr>
          <w:fldChar w:fldCharType="separate"/>
        </w:r>
        <w:r w:rsidRPr="00561252">
          <w:rPr>
            <w:rFonts w:ascii="Times New Roman" w:hAnsi="Times New Roman" w:cs="Times New Roman"/>
            <w:noProof/>
            <w:webHidden/>
            <w:sz w:val="24"/>
            <w:szCs w:val="24"/>
          </w:rPr>
          <w:t>2</w:t>
        </w:r>
        <w:r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19" w:history="1">
        <w:r w:rsidR="009D282D" w:rsidRPr="00561252">
          <w:rPr>
            <w:rStyle w:val="Hyperlink"/>
            <w:rFonts w:ascii="Times New Roman" w:hAnsi="Times New Roman" w:cs="Times New Roman"/>
            <w:noProof/>
            <w:color w:val="auto"/>
            <w:sz w:val="24"/>
            <w:szCs w:val="24"/>
          </w:rPr>
          <w:t>Introduction</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_Toc24648919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3</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0" w:history="1">
        <w:r w:rsidR="009D282D" w:rsidRPr="00561252">
          <w:rPr>
            <w:rStyle w:val="Hyperlink"/>
            <w:rFonts w:ascii="Times New Roman" w:hAnsi="Times New Roman" w:cs="Times New Roman"/>
            <w:noProof/>
            <w:color w:val="auto"/>
            <w:sz w:val="24"/>
            <w:szCs w:val="24"/>
          </w:rPr>
          <w:t>Company Background</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_Toc24648920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3</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1" w:history="1">
        <w:r w:rsidR="009D282D" w:rsidRPr="00561252">
          <w:rPr>
            <w:rStyle w:val="Hyperlink"/>
            <w:rFonts w:ascii="Times New Roman" w:hAnsi="Times New Roman" w:cs="Times New Roman"/>
            <w:noProof/>
            <w:color w:val="auto"/>
            <w:sz w:val="24"/>
            <w:szCs w:val="24"/>
          </w:rPr>
          <w:t>Corporate Strategy</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_Toc24648921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4</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2" w:history="1">
        <w:r w:rsidR="009D282D" w:rsidRPr="00561252">
          <w:rPr>
            <w:rStyle w:val="Hyperlink"/>
            <w:rFonts w:ascii="Times New Roman" w:hAnsi="Times New Roman" w:cs="Times New Roman"/>
            <w:noProof/>
            <w:color w:val="auto"/>
            <w:sz w:val="24"/>
            <w:szCs w:val="24"/>
          </w:rPr>
          <w:t>Economic Drivers in Malaysia</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_Toc24648922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4</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3" w:history="1">
        <w:r w:rsidR="009D282D" w:rsidRPr="00561252">
          <w:rPr>
            <w:rStyle w:val="Hyperlink"/>
            <w:rFonts w:ascii="Times New Roman" w:hAnsi="Times New Roman" w:cs="Times New Roman"/>
            <w:noProof/>
            <w:color w:val="auto"/>
            <w:sz w:val="24"/>
            <w:szCs w:val="24"/>
          </w:rPr>
          <w:t>PESTEL Analysis of Malaysia</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_Toc24648923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5</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4" w:history="1">
        <w:r w:rsidR="009D282D" w:rsidRPr="00561252">
          <w:rPr>
            <w:rStyle w:val="Hyperlink"/>
            <w:rFonts w:ascii="Times New Roman" w:hAnsi="Times New Roman" w:cs="Times New Roman"/>
            <w:noProof/>
            <w:color w:val="auto"/>
            <w:sz w:val="24"/>
            <w:szCs w:val="24"/>
          </w:rPr>
          <w:t>Model Entry</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_Toc24648924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7</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5" w:history="1">
        <w:r w:rsidR="009D282D" w:rsidRPr="00561252">
          <w:rPr>
            <w:rStyle w:val="Hyperlink"/>
            <w:rFonts w:ascii="Times New Roman" w:hAnsi="Times New Roman" w:cs="Times New Roman"/>
            <w:noProof/>
            <w:color w:val="auto"/>
            <w:sz w:val="24"/>
            <w:szCs w:val="24"/>
          </w:rPr>
          <w:t>HRM Model</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_Toc24648925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9</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6" w:history="1">
        <w:r w:rsidR="009D282D" w:rsidRPr="00561252">
          <w:rPr>
            <w:rStyle w:val="Hyperlink"/>
            <w:rFonts w:ascii="Times New Roman" w:hAnsi="Times New Roman" w:cs="Times New Roman"/>
            <w:noProof/>
            <w:color w:val="auto"/>
            <w:sz w:val="24"/>
            <w:szCs w:val="24"/>
          </w:rPr>
          <w:t>Culture Challenges</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_Toc24648926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9</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7" w:history="1">
        <w:r w:rsidR="009D282D" w:rsidRPr="00561252">
          <w:rPr>
            <w:rStyle w:val="Hyperlink"/>
            <w:rFonts w:ascii="Times New Roman" w:hAnsi="Times New Roman" w:cs="Times New Roman"/>
            <w:noProof/>
            <w:color w:val="auto"/>
            <w:sz w:val="24"/>
            <w:szCs w:val="24"/>
          </w:rPr>
          <w:t>Recruitment and Selection Process</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_Toc24648927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10</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8" w:history="1">
        <w:r w:rsidR="009D282D" w:rsidRPr="00561252">
          <w:rPr>
            <w:rStyle w:val="Hyperlink"/>
            <w:rFonts w:ascii="Times New Roman" w:hAnsi="Times New Roman" w:cs="Times New Roman"/>
            <w:noProof/>
            <w:color w:val="auto"/>
            <w:sz w:val="24"/>
            <w:szCs w:val="24"/>
          </w:rPr>
          <w:t>Training and Development</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_Toc24648928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12</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29" w:history="1">
        <w:r w:rsidR="009D282D" w:rsidRPr="00561252">
          <w:rPr>
            <w:rStyle w:val="Hyperlink"/>
            <w:rFonts w:ascii="Times New Roman" w:hAnsi="Times New Roman" w:cs="Times New Roman"/>
            <w:noProof/>
            <w:color w:val="auto"/>
            <w:sz w:val="24"/>
            <w:szCs w:val="24"/>
          </w:rPr>
          <w:t>Performance Management and Appraisal</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_Toc24648929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13</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30" w:history="1">
        <w:r w:rsidR="009D282D" w:rsidRPr="00561252">
          <w:rPr>
            <w:rStyle w:val="Hyperlink"/>
            <w:rFonts w:ascii="Times New Roman" w:hAnsi="Times New Roman" w:cs="Times New Roman"/>
            <w:noProof/>
            <w:color w:val="auto"/>
            <w:sz w:val="24"/>
            <w:szCs w:val="24"/>
          </w:rPr>
          <w:t>Reward Management</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_Toc24648930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14</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31" w:history="1">
        <w:r w:rsidR="009D282D" w:rsidRPr="00561252">
          <w:rPr>
            <w:rStyle w:val="Hyperlink"/>
            <w:rFonts w:ascii="Times New Roman" w:hAnsi="Times New Roman" w:cs="Times New Roman"/>
            <w:noProof/>
            <w:color w:val="auto"/>
            <w:sz w:val="24"/>
            <w:szCs w:val="24"/>
          </w:rPr>
          <w:t>Employee Engagement</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_Toc24648931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14</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32" w:history="1">
        <w:r w:rsidR="009D282D" w:rsidRPr="00561252">
          <w:rPr>
            <w:rStyle w:val="Hyperlink"/>
            <w:rFonts w:ascii="Times New Roman" w:hAnsi="Times New Roman" w:cs="Times New Roman"/>
            <w:noProof/>
            <w:color w:val="auto"/>
            <w:sz w:val="24"/>
            <w:szCs w:val="24"/>
          </w:rPr>
          <w:t>Recommendations</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_Toc24648932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15</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33" w:history="1">
        <w:r w:rsidR="009D282D" w:rsidRPr="00561252">
          <w:rPr>
            <w:rStyle w:val="Hyperlink"/>
            <w:rFonts w:ascii="Times New Roman" w:hAnsi="Times New Roman" w:cs="Times New Roman"/>
            <w:noProof/>
            <w:color w:val="auto"/>
            <w:sz w:val="24"/>
            <w:szCs w:val="24"/>
          </w:rPr>
          <w:t>Conclusion</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_Toc24648933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15</w:t>
        </w:r>
        <w:r w:rsidR="009D282D" w:rsidRPr="00561252">
          <w:rPr>
            <w:rFonts w:ascii="Times New Roman" w:hAnsi="Times New Roman" w:cs="Times New Roman"/>
            <w:noProof/>
            <w:webHidden/>
            <w:sz w:val="24"/>
            <w:szCs w:val="24"/>
          </w:rPr>
          <w:fldChar w:fldCharType="end"/>
        </w:r>
      </w:hyperlink>
    </w:p>
    <w:p w:rsidR="006B1EC0" w:rsidRPr="00561252" w:rsidRDefault="00DC7390">
      <w:pPr>
        <w:pStyle w:val="TOC1"/>
        <w:tabs>
          <w:tab w:val="right" w:leader="dot" w:pos="9350"/>
        </w:tabs>
        <w:spacing w:line="480" w:lineRule="auto"/>
        <w:rPr>
          <w:rFonts w:ascii="Times New Roman" w:hAnsi="Times New Roman" w:cs="Times New Roman"/>
          <w:noProof/>
          <w:sz w:val="24"/>
          <w:szCs w:val="24"/>
        </w:rPr>
      </w:pPr>
      <w:hyperlink w:anchor="_Toc24648934" w:history="1">
        <w:r w:rsidR="009D282D" w:rsidRPr="00561252">
          <w:rPr>
            <w:rStyle w:val="Hyperlink"/>
            <w:rFonts w:ascii="Times New Roman" w:hAnsi="Times New Roman" w:cs="Times New Roman"/>
            <w:noProof/>
            <w:color w:val="auto"/>
            <w:sz w:val="24"/>
            <w:szCs w:val="24"/>
          </w:rPr>
          <w:t>References</w:t>
        </w:r>
        <w:r w:rsidR="009D282D" w:rsidRPr="00561252">
          <w:rPr>
            <w:rFonts w:ascii="Times New Roman" w:hAnsi="Times New Roman" w:cs="Times New Roman"/>
            <w:noProof/>
            <w:webHidden/>
            <w:sz w:val="24"/>
            <w:szCs w:val="24"/>
          </w:rPr>
          <w:tab/>
        </w:r>
        <w:r w:rsidR="009D282D" w:rsidRPr="00561252">
          <w:rPr>
            <w:rFonts w:ascii="Times New Roman" w:hAnsi="Times New Roman" w:cs="Times New Roman"/>
            <w:noProof/>
            <w:webHidden/>
            <w:sz w:val="24"/>
            <w:szCs w:val="24"/>
          </w:rPr>
          <w:fldChar w:fldCharType="begin"/>
        </w:r>
        <w:r w:rsidR="009D282D" w:rsidRPr="00561252">
          <w:rPr>
            <w:rFonts w:ascii="Times New Roman" w:hAnsi="Times New Roman" w:cs="Times New Roman"/>
            <w:noProof/>
            <w:webHidden/>
            <w:sz w:val="24"/>
            <w:szCs w:val="24"/>
          </w:rPr>
          <w:instrText xml:space="preserve"> PAGEREF _Toc24648934 \h </w:instrText>
        </w:r>
        <w:r w:rsidR="009D282D" w:rsidRPr="00561252">
          <w:rPr>
            <w:rFonts w:ascii="Times New Roman" w:hAnsi="Times New Roman" w:cs="Times New Roman"/>
            <w:noProof/>
            <w:webHidden/>
            <w:sz w:val="24"/>
            <w:szCs w:val="24"/>
          </w:rPr>
        </w:r>
        <w:r w:rsidR="009D282D" w:rsidRPr="00561252">
          <w:rPr>
            <w:rFonts w:ascii="Times New Roman" w:hAnsi="Times New Roman" w:cs="Times New Roman"/>
            <w:noProof/>
            <w:webHidden/>
            <w:sz w:val="24"/>
            <w:szCs w:val="24"/>
          </w:rPr>
          <w:fldChar w:fldCharType="separate"/>
        </w:r>
        <w:r w:rsidR="009D282D" w:rsidRPr="00561252">
          <w:rPr>
            <w:rFonts w:ascii="Times New Roman" w:hAnsi="Times New Roman" w:cs="Times New Roman"/>
            <w:noProof/>
            <w:webHidden/>
            <w:sz w:val="24"/>
            <w:szCs w:val="24"/>
          </w:rPr>
          <w:t>16</w:t>
        </w:r>
        <w:r w:rsidR="009D282D" w:rsidRPr="00561252">
          <w:rPr>
            <w:rFonts w:ascii="Times New Roman" w:hAnsi="Times New Roman" w:cs="Times New Roman"/>
            <w:noProof/>
            <w:webHidden/>
            <w:sz w:val="24"/>
            <w:szCs w:val="24"/>
          </w:rPr>
          <w:fldChar w:fldCharType="end"/>
        </w:r>
      </w:hyperlink>
    </w:p>
    <w:p w:rsidR="006B1EC0" w:rsidRPr="00561252" w:rsidRDefault="009D282D">
      <w:pPr>
        <w:spacing w:line="480" w:lineRule="auto"/>
        <w:rPr>
          <w:rFonts w:ascii="Times New Roman" w:hAnsi="Times New Roman" w:cs="Times New Roman"/>
          <w:sz w:val="24"/>
          <w:szCs w:val="24"/>
        </w:rPr>
      </w:pPr>
      <w:r w:rsidRPr="00561252">
        <w:rPr>
          <w:rFonts w:ascii="Times New Roman" w:hAnsi="Times New Roman" w:cs="Times New Roman"/>
          <w:b/>
          <w:bCs/>
          <w:noProof/>
          <w:sz w:val="24"/>
          <w:szCs w:val="24"/>
        </w:rPr>
        <w:fldChar w:fldCharType="end"/>
      </w:r>
    </w:p>
    <w:p w:rsidR="006B1EC0" w:rsidRPr="00561252" w:rsidRDefault="006B1EC0">
      <w:pPr>
        <w:spacing w:line="480" w:lineRule="auto"/>
        <w:rPr>
          <w:rFonts w:ascii="Times New Roman" w:hAnsi="Times New Roman" w:cs="Times New Roman"/>
          <w:sz w:val="24"/>
          <w:szCs w:val="24"/>
        </w:rPr>
      </w:pP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0" w:name="_Toc24648918"/>
      <w:r w:rsidRPr="00561252">
        <w:rPr>
          <w:rFonts w:ascii="Times New Roman" w:hAnsi="Times New Roman" w:cs="Times New Roman"/>
          <w:color w:val="auto"/>
          <w:sz w:val="24"/>
          <w:szCs w:val="24"/>
        </w:rPr>
        <w:lastRenderedPageBreak/>
        <w:t>Executive Summary</w:t>
      </w:r>
      <w:bookmarkEnd w:id="0"/>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The fashion industry, like many other sectors, continues to be influenced by the changing and complex market environment. Human resource management departments are getting new ideas, through market research, on ways that can help improve the productivity of their companies while also giving account to the human resource needs of the workforce. This study aims at determining the ley economic drivers in Malaysia thro</w:t>
      </w:r>
      <w:bookmarkStart w:id="1" w:name="_GoBack"/>
      <w:bookmarkEnd w:id="1"/>
      <w:r w:rsidRPr="00561252">
        <w:rPr>
          <w:rFonts w:ascii="Times New Roman" w:hAnsi="Times New Roman" w:cs="Times New Roman"/>
          <w:sz w:val="24"/>
          <w:szCs w:val="24"/>
        </w:rPr>
        <w:t>ugh a comparative analysis of HRM systems. This paper is organized into the follow key sections: Introduction-which provides a brief overview of the fashion industry and development issues facing it in the last five years; findings-which highlights the key aspects of sector development including detailed HRM model analysis and market environment in Malaysia; recommendation-this section will provide recommendations to help improve the sector and minimize the challenges; and lastly, conclusion-which will provide summary of the whole paper while also highlight the need for future research.</w:t>
      </w: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6B1EC0">
      <w:pPr>
        <w:spacing w:after="0" w:line="480" w:lineRule="auto"/>
        <w:jc w:val="center"/>
        <w:rPr>
          <w:rFonts w:ascii="Times New Roman" w:hAnsi="Times New Roman" w:cs="Times New Roman"/>
          <w:sz w:val="24"/>
          <w:szCs w:val="24"/>
        </w:rPr>
      </w:pPr>
    </w:p>
    <w:p w:rsidR="006B1EC0" w:rsidRPr="00561252" w:rsidRDefault="009D282D">
      <w:pPr>
        <w:spacing w:after="0" w:line="480" w:lineRule="auto"/>
        <w:jc w:val="center"/>
        <w:rPr>
          <w:rFonts w:ascii="Times New Roman" w:hAnsi="Times New Roman" w:cs="Times New Roman"/>
          <w:sz w:val="24"/>
          <w:szCs w:val="24"/>
        </w:rPr>
      </w:pPr>
      <w:r w:rsidRPr="00561252">
        <w:rPr>
          <w:rFonts w:ascii="Times New Roman" w:hAnsi="Times New Roman" w:cs="Times New Roman"/>
          <w:sz w:val="24"/>
          <w:szCs w:val="24"/>
        </w:rPr>
        <w:t>EVALUATING AN INTERNATIONAL HRM STRATEGY IN C&amp;A</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2" w:name="_Toc24648919"/>
      <w:r w:rsidRPr="00561252">
        <w:rPr>
          <w:rFonts w:ascii="Times New Roman" w:hAnsi="Times New Roman" w:cs="Times New Roman"/>
          <w:color w:val="auto"/>
          <w:sz w:val="24"/>
          <w:szCs w:val="24"/>
        </w:rPr>
        <w:t>Introduction</w:t>
      </w:r>
      <w:bookmarkEnd w:id="2"/>
    </w:p>
    <w:p w:rsidR="006B1EC0" w:rsidRPr="00561252" w:rsidRDefault="00843767">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Today, globalization changes the manner in which</w:t>
      </w:r>
      <w:r w:rsidR="009D282D" w:rsidRPr="00561252">
        <w:rPr>
          <w:rFonts w:ascii="Times New Roman" w:hAnsi="Times New Roman" w:cs="Times New Roman"/>
          <w:sz w:val="24"/>
          <w:szCs w:val="24"/>
        </w:rPr>
        <w:t xml:space="preserve"> </w:t>
      </w:r>
      <w:r w:rsidRPr="00561252">
        <w:rPr>
          <w:rFonts w:ascii="Times New Roman" w:hAnsi="Times New Roman" w:cs="Times New Roman"/>
          <w:sz w:val="24"/>
          <w:szCs w:val="24"/>
        </w:rPr>
        <w:t>companies</w:t>
      </w:r>
      <w:r w:rsidR="009D282D" w:rsidRPr="00561252">
        <w:rPr>
          <w:rFonts w:ascii="Times New Roman" w:hAnsi="Times New Roman" w:cs="Times New Roman"/>
          <w:sz w:val="24"/>
          <w:szCs w:val="24"/>
        </w:rPr>
        <w:t xml:space="preserve"> operate and the way countries make economic policies. In the fashion industry, </w:t>
      </w:r>
      <w:r w:rsidRPr="00561252">
        <w:rPr>
          <w:rFonts w:ascii="Times New Roman" w:hAnsi="Times New Roman" w:cs="Times New Roman"/>
          <w:sz w:val="24"/>
          <w:szCs w:val="24"/>
        </w:rPr>
        <w:t>it</w:t>
      </w:r>
      <w:r w:rsidR="009D282D" w:rsidRPr="00561252">
        <w:rPr>
          <w:rFonts w:ascii="Times New Roman" w:hAnsi="Times New Roman" w:cs="Times New Roman"/>
          <w:sz w:val="24"/>
          <w:szCs w:val="24"/>
        </w:rPr>
        <w:t xml:space="preserve"> is changing the </w:t>
      </w:r>
      <w:r w:rsidRPr="00561252">
        <w:rPr>
          <w:rFonts w:ascii="Times New Roman" w:hAnsi="Times New Roman" w:cs="Times New Roman"/>
          <w:sz w:val="24"/>
          <w:szCs w:val="24"/>
        </w:rPr>
        <w:t>manner</w:t>
      </w:r>
      <w:r w:rsidR="009D282D" w:rsidRPr="00561252">
        <w:rPr>
          <w:rFonts w:ascii="Times New Roman" w:hAnsi="Times New Roman" w:cs="Times New Roman"/>
          <w:sz w:val="24"/>
          <w:szCs w:val="24"/>
        </w:rPr>
        <w:t xml:space="preserve"> businesses design their marketing and sustainability strategies. In the past five years, managers in the fashion industry have started to think less about organizational survival, and instead, they have started emphasizing the strategic agendas of their organizations. The overall fashion industry continues to change and hover in the current globalized market environment. Technology continues to influence consumers’ attitudes, purchasing behavior, and trust issues in the market. Businesses have realized the potential impacts of these factors combined and the majority are beginning to design their strategic approaches.  Globalization in the fashion sector is also influenced by the advanced economic growth in various countries, which struggles to lift labor productivity, especially in developing economies like Malaysia. This study will evaluate the international human resource management strategy in C&amp;A, an international chain of fast-fashion retail clothing stores.</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3" w:name="_Toc24648920"/>
      <w:r w:rsidRPr="00561252">
        <w:rPr>
          <w:rFonts w:ascii="Times New Roman" w:hAnsi="Times New Roman" w:cs="Times New Roman"/>
          <w:color w:val="auto"/>
          <w:sz w:val="24"/>
          <w:szCs w:val="24"/>
        </w:rPr>
        <w:t>Company Background</w:t>
      </w:r>
      <w:bookmarkEnd w:id="3"/>
    </w:p>
    <w:p w:rsidR="006B1EC0" w:rsidRPr="00561252" w:rsidRDefault="00843767">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C&amp;A is a</w:t>
      </w:r>
      <w:r w:rsidR="009D282D" w:rsidRPr="00561252">
        <w:rPr>
          <w:rFonts w:ascii="Times New Roman" w:hAnsi="Times New Roman" w:cs="Times New Roman"/>
          <w:sz w:val="24"/>
          <w:szCs w:val="24"/>
        </w:rPr>
        <w:t xml:space="preserve"> </w:t>
      </w:r>
      <w:r w:rsidRPr="00561252">
        <w:rPr>
          <w:rFonts w:ascii="Times New Roman" w:hAnsi="Times New Roman" w:cs="Times New Roman"/>
          <w:sz w:val="24"/>
          <w:szCs w:val="24"/>
        </w:rPr>
        <w:t>global</w:t>
      </w:r>
      <w:r w:rsidR="009D282D" w:rsidRPr="00561252">
        <w:rPr>
          <w:rFonts w:ascii="Times New Roman" w:hAnsi="Times New Roman" w:cs="Times New Roman"/>
          <w:sz w:val="24"/>
          <w:szCs w:val="24"/>
        </w:rPr>
        <w:t xml:space="preserve"> chain of fast-fashion retail </w:t>
      </w:r>
      <w:r w:rsidRPr="00561252">
        <w:rPr>
          <w:rFonts w:ascii="Times New Roman" w:hAnsi="Times New Roman" w:cs="Times New Roman"/>
          <w:sz w:val="24"/>
          <w:szCs w:val="24"/>
        </w:rPr>
        <w:t>apparel</w:t>
      </w:r>
      <w:r w:rsidR="009D282D" w:rsidRPr="00561252">
        <w:rPr>
          <w:rFonts w:ascii="Times New Roman" w:hAnsi="Times New Roman" w:cs="Times New Roman"/>
          <w:sz w:val="24"/>
          <w:szCs w:val="24"/>
        </w:rPr>
        <w:t xml:space="preserve"> stores with the head office based in the Netherlands. Started almost two centuries ago, the family business has been prospering across Europe and currently, it is expanding on the other continents. </w:t>
      </w:r>
      <w:r w:rsidRPr="00561252">
        <w:rPr>
          <w:rFonts w:ascii="Times New Roman" w:hAnsi="Times New Roman" w:cs="Times New Roman"/>
          <w:sz w:val="24"/>
          <w:szCs w:val="24"/>
        </w:rPr>
        <w:t>Established</w:t>
      </w:r>
      <w:r w:rsidR="009D282D" w:rsidRPr="00561252">
        <w:rPr>
          <w:rFonts w:ascii="Times New Roman" w:hAnsi="Times New Roman" w:cs="Times New Roman"/>
          <w:sz w:val="24"/>
          <w:szCs w:val="24"/>
        </w:rPr>
        <w:t xml:space="preserve"> in 1841 by two brothers, Clemens and </w:t>
      </w:r>
      <w:proofErr w:type="spellStart"/>
      <w:r w:rsidR="009D282D" w:rsidRPr="00561252">
        <w:rPr>
          <w:rFonts w:ascii="Times New Roman" w:hAnsi="Times New Roman" w:cs="Times New Roman"/>
          <w:sz w:val="24"/>
          <w:szCs w:val="24"/>
        </w:rPr>
        <w:t>Brenninkmeijer</w:t>
      </w:r>
      <w:proofErr w:type="spellEnd"/>
      <w:r w:rsidR="009D282D" w:rsidRPr="00561252">
        <w:rPr>
          <w:rFonts w:ascii="Times New Roman" w:hAnsi="Times New Roman" w:cs="Times New Roman"/>
          <w:sz w:val="24"/>
          <w:szCs w:val="24"/>
        </w:rPr>
        <w:t>, C&amp;A has always been at the forefront of the fashion industry worldwide (web.archive.org). The company’s philosophy is based on three traditional values, openness, fairness, and trust (web.archive.org). C&amp;A operates in a</w:t>
      </w:r>
      <w:r w:rsidR="00AA07AF" w:rsidRPr="00561252">
        <w:rPr>
          <w:rFonts w:ascii="Times New Roman" w:hAnsi="Times New Roman" w:cs="Times New Roman"/>
          <w:sz w:val="24"/>
          <w:szCs w:val="24"/>
        </w:rPr>
        <w:t>n</w:t>
      </w:r>
      <w:r w:rsidR="009D282D" w:rsidRPr="00561252">
        <w:rPr>
          <w:rFonts w:ascii="Times New Roman" w:hAnsi="Times New Roman" w:cs="Times New Roman"/>
          <w:sz w:val="24"/>
          <w:szCs w:val="24"/>
        </w:rPr>
        <w:t xml:space="preserve"> </w:t>
      </w:r>
      <w:r w:rsidRPr="00561252">
        <w:rPr>
          <w:rFonts w:ascii="Times New Roman" w:hAnsi="Times New Roman" w:cs="Times New Roman"/>
          <w:sz w:val="24"/>
          <w:szCs w:val="24"/>
        </w:rPr>
        <w:t>international</w:t>
      </w:r>
      <w:r w:rsidR="009D282D" w:rsidRPr="00561252">
        <w:rPr>
          <w:rFonts w:ascii="Times New Roman" w:hAnsi="Times New Roman" w:cs="Times New Roman"/>
          <w:sz w:val="24"/>
          <w:szCs w:val="24"/>
        </w:rPr>
        <w:t xml:space="preserve"> and </w:t>
      </w:r>
      <w:r w:rsidR="009D282D" w:rsidRPr="00561252">
        <w:rPr>
          <w:rFonts w:ascii="Times New Roman" w:hAnsi="Times New Roman" w:cs="Times New Roman"/>
          <w:sz w:val="24"/>
          <w:szCs w:val="24"/>
        </w:rPr>
        <w:lastRenderedPageBreak/>
        <w:t xml:space="preserve">complex market </w:t>
      </w:r>
      <w:r w:rsidRPr="00561252">
        <w:rPr>
          <w:rFonts w:ascii="Times New Roman" w:hAnsi="Times New Roman" w:cs="Times New Roman"/>
          <w:sz w:val="24"/>
          <w:szCs w:val="24"/>
        </w:rPr>
        <w:t>setting</w:t>
      </w:r>
      <w:r w:rsidR="009D282D" w:rsidRPr="00561252">
        <w:rPr>
          <w:rFonts w:ascii="Times New Roman" w:hAnsi="Times New Roman" w:cs="Times New Roman"/>
          <w:sz w:val="24"/>
          <w:szCs w:val="24"/>
        </w:rPr>
        <w:t xml:space="preserve"> characterized by various challenges and opportunities. Currently, C&amp;A operates in more than 21 countries worldwide with more than 51,000 employees. The company has 1,900 stores in the 21 countries it operates and more than 722 suppliers (Global Sustainability Report, 2018).</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4" w:name="_Toc24648921"/>
      <w:r w:rsidRPr="00561252">
        <w:rPr>
          <w:rFonts w:ascii="Times New Roman" w:hAnsi="Times New Roman" w:cs="Times New Roman"/>
          <w:color w:val="auto"/>
          <w:sz w:val="24"/>
          <w:szCs w:val="24"/>
        </w:rPr>
        <w:t>Corporate Strategy</w:t>
      </w:r>
      <w:bookmarkEnd w:id="4"/>
    </w:p>
    <w:p w:rsidR="00A44231"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C&amp;A is one of the countries with the most </w:t>
      </w:r>
      <w:r w:rsidR="00843767" w:rsidRPr="00561252">
        <w:rPr>
          <w:rFonts w:ascii="Times New Roman" w:hAnsi="Times New Roman" w:cs="Times New Roman"/>
          <w:sz w:val="24"/>
          <w:szCs w:val="24"/>
        </w:rPr>
        <w:t>persistent</w:t>
      </w:r>
      <w:r w:rsidRPr="00561252">
        <w:rPr>
          <w:rFonts w:ascii="Times New Roman" w:hAnsi="Times New Roman" w:cs="Times New Roman"/>
          <w:sz w:val="24"/>
          <w:szCs w:val="24"/>
        </w:rPr>
        <w:t xml:space="preserve"> and </w:t>
      </w:r>
      <w:r w:rsidR="00843767" w:rsidRPr="00561252">
        <w:rPr>
          <w:rFonts w:ascii="Times New Roman" w:hAnsi="Times New Roman" w:cs="Times New Roman"/>
          <w:sz w:val="24"/>
          <w:szCs w:val="24"/>
        </w:rPr>
        <w:t>innovative</w:t>
      </w:r>
      <w:r w:rsidRPr="00561252">
        <w:rPr>
          <w:rFonts w:ascii="Times New Roman" w:hAnsi="Times New Roman" w:cs="Times New Roman"/>
          <w:sz w:val="24"/>
          <w:szCs w:val="24"/>
        </w:rPr>
        <w:t xml:space="preserve"> retailers in the global market. The company is a leader in the retail fashion business because of its corporate strategy. For example, the company’s corporate strategy is based on the quality and affordability of all its customers (Global Sustainability Report, 2018). C&amp;A’s corporate strategy has been focused on providing ready-to-wear, quality clothing that can be available for any customer worldwide. Currently, the company is working on creating a new vision that would offer its customers beautiful and sustainable clothing at a price that is convenient for every customer (Global Sustainability Report, 2018). </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This strategy shows C&amp;A’s cornerstone commitment for future development strategy.</w:t>
      </w:r>
      <w:r w:rsidR="005E607C" w:rsidRPr="00561252">
        <w:t xml:space="preserve"> </w:t>
      </w:r>
      <w:r w:rsidR="005E607C" w:rsidRPr="00561252">
        <w:rPr>
          <w:rFonts w:ascii="Times New Roman" w:hAnsi="Times New Roman" w:cs="Times New Roman"/>
          <w:sz w:val="24"/>
          <w:szCs w:val="24"/>
        </w:rPr>
        <w:t>It also intends to bring sustainability to the mainstream, be trusted by its customers, so they can buy its products with confidence that they were made transparently and with respect for people and the environment.</w:t>
      </w:r>
      <w:r w:rsidR="00A44231" w:rsidRPr="00561252">
        <w:t xml:space="preserve"> I</w:t>
      </w:r>
      <w:r w:rsidR="00A44231" w:rsidRPr="00561252">
        <w:rPr>
          <w:rFonts w:ascii="Times New Roman" w:hAnsi="Times New Roman" w:cs="Times New Roman"/>
          <w:sz w:val="24"/>
          <w:szCs w:val="24"/>
        </w:rPr>
        <w:t>n 2015, the company developed its first global sustainability strategy towards 2020, aiming at embedding sustainability across its business and increasing its sustainability leadership in retail markets. Alongside creating such a global alignment throughout C&amp;A on its top-level aspiring goals, the company also offer</w:t>
      </w:r>
      <w:r w:rsidR="00AA07AF" w:rsidRPr="00561252">
        <w:rPr>
          <w:rFonts w:ascii="Times New Roman" w:hAnsi="Times New Roman" w:cs="Times New Roman"/>
          <w:sz w:val="24"/>
          <w:szCs w:val="24"/>
        </w:rPr>
        <w:t>s</w:t>
      </w:r>
      <w:r w:rsidR="00A44231" w:rsidRPr="00561252">
        <w:rPr>
          <w:rFonts w:ascii="Times New Roman" w:hAnsi="Times New Roman" w:cs="Times New Roman"/>
          <w:sz w:val="24"/>
          <w:szCs w:val="24"/>
        </w:rPr>
        <w:t xml:space="preserve"> flexibility in how the objectives are realized in its retail markets to achieve local needs and drive innovation.</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5" w:name="_Toc24648922"/>
      <w:r w:rsidRPr="00561252">
        <w:rPr>
          <w:rFonts w:ascii="Times New Roman" w:hAnsi="Times New Roman" w:cs="Times New Roman"/>
          <w:color w:val="auto"/>
          <w:sz w:val="24"/>
          <w:szCs w:val="24"/>
        </w:rPr>
        <w:lastRenderedPageBreak/>
        <w:t>Economic Drivers in Malaysia</w:t>
      </w:r>
      <w:bookmarkEnd w:id="5"/>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Malaysia’s rapid growth</w:t>
      </w:r>
      <w:r w:rsidR="00843767" w:rsidRPr="00561252">
        <w:rPr>
          <w:rFonts w:ascii="Times New Roman" w:hAnsi="Times New Roman" w:cs="Times New Roman"/>
          <w:sz w:val="24"/>
          <w:szCs w:val="24"/>
        </w:rPr>
        <w:t xml:space="preserve"> in </w:t>
      </w:r>
      <w:r w:rsidR="00AA07AF" w:rsidRPr="00561252">
        <w:rPr>
          <w:rFonts w:ascii="Times New Roman" w:hAnsi="Times New Roman" w:cs="Times New Roman"/>
          <w:sz w:val="24"/>
          <w:szCs w:val="24"/>
        </w:rPr>
        <w:t xml:space="preserve">the </w:t>
      </w:r>
      <w:r w:rsidR="00843767" w:rsidRPr="00561252">
        <w:rPr>
          <w:rFonts w:ascii="Times New Roman" w:hAnsi="Times New Roman" w:cs="Times New Roman"/>
          <w:sz w:val="24"/>
          <w:szCs w:val="24"/>
        </w:rPr>
        <w:t>economy</w:t>
      </w:r>
      <w:r w:rsidRPr="00561252">
        <w:rPr>
          <w:rFonts w:ascii="Times New Roman" w:hAnsi="Times New Roman" w:cs="Times New Roman"/>
          <w:sz w:val="24"/>
          <w:szCs w:val="24"/>
        </w:rPr>
        <w:t xml:space="preserve"> in the past recent years has placed it in the world map in terms of development and industry growth. Until the 1990s, Malaysia’s economy had been dependent on agriculture until this time but this has since changed. The country’s economic drivers including better economic policies, consumer spending shifts, and technological advancement have contributed significantly to its economic growth. According to NST (2018), Malaysia’s gross domestic product has been expanding over the past recent years because of increased household spending. However, such an increase in consumer spending has been influenced by the better economic policies that have spurred the growth in the economic sector. For example, since 2018, the Malaysian government re-introduced a fuel subsidy and abolished the goods and services tax (GST) (NST, 2018). These policies have created a safe and conducive working environment for businesses to expand their operations. It has also received the attention of international businesses like C&amp;A that are now making plans to expand their operations in the country.</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The growth in the digital sector is also influencing the spur in Malaysia’s economic growth. Consumers and businesses are changing their perceptions towards a new perspective that is characterized by digital technologies. According to the World Bank (2018) report, Malaysia’s economic growth is becoming dependent on the digital economy. The report shows that even though the rate of digital technologies’ adoption in Malaysia is still very low, but most of the large businesses have dominate</w:t>
      </w:r>
      <w:r w:rsidR="00843767" w:rsidRPr="00561252">
        <w:rPr>
          <w:rFonts w:ascii="Times New Roman" w:hAnsi="Times New Roman" w:cs="Times New Roman"/>
          <w:sz w:val="24"/>
          <w:szCs w:val="24"/>
        </w:rPr>
        <w:t>d the digital economy. About 62 percent</w:t>
      </w:r>
      <w:r w:rsidRPr="00561252">
        <w:rPr>
          <w:rFonts w:ascii="Times New Roman" w:hAnsi="Times New Roman" w:cs="Times New Roman"/>
          <w:sz w:val="24"/>
          <w:szCs w:val="24"/>
        </w:rPr>
        <w:t xml:space="preserve"> of the businesses in </w:t>
      </w:r>
      <w:r w:rsidR="00843767" w:rsidRPr="00561252">
        <w:rPr>
          <w:rFonts w:ascii="Times New Roman" w:hAnsi="Times New Roman" w:cs="Times New Roman"/>
          <w:sz w:val="24"/>
          <w:szCs w:val="24"/>
        </w:rPr>
        <w:t>the country</w:t>
      </w:r>
      <w:r w:rsidRPr="00561252">
        <w:rPr>
          <w:rFonts w:ascii="Times New Roman" w:hAnsi="Times New Roman" w:cs="Times New Roman"/>
          <w:sz w:val="24"/>
          <w:szCs w:val="24"/>
        </w:rPr>
        <w:t xml:space="preserve"> are </w:t>
      </w:r>
      <w:r w:rsidR="00843767" w:rsidRPr="00561252">
        <w:rPr>
          <w:rFonts w:ascii="Times New Roman" w:hAnsi="Times New Roman" w:cs="Times New Roman"/>
          <w:sz w:val="24"/>
          <w:szCs w:val="24"/>
        </w:rPr>
        <w:t>linked</w:t>
      </w:r>
      <w:r w:rsidRPr="00561252">
        <w:rPr>
          <w:rFonts w:ascii="Times New Roman" w:hAnsi="Times New Roman" w:cs="Times New Roman"/>
          <w:sz w:val="24"/>
          <w:szCs w:val="24"/>
        </w:rPr>
        <w:t xml:space="preserve"> to the internet with about 42% connected to fixed broadband (World Bank, 2018). Businesses in Malaysia are starting to realize the potential benefits that the digital economy could bring to their operations and how this can contribute to their growth. The </w:t>
      </w:r>
      <w:r w:rsidRPr="00561252">
        <w:rPr>
          <w:rFonts w:ascii="Times New Roman" w:hAnsi="Times New Roman" w:cs="Times New Roman"/>
          <w:sz w:val="24"/>
          <w:szCs w:val="24"/>
        </w:rPr>
        <w:lastRenderedPageBreak/>
        <w:t>Malaysian government has also tried to create various initiatives to help in the expansion of the digital economy though it has been challenging.</w:t>
      </w:r>
    </w:p>
    <w:p w:rsidR="00AE7DA3" w:rsidRPr="00561252" w:rsidRDefault="00AE7DA3" w:rsidP="002A6002">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However, the </w:t>
      </w:r>
      <w:r w:rsidRPr="00561252">
        <w:rPr>
          <w:rFonts w:ascii="Times New Roman" w:hAnsi="Times New Roman" w:cs="Times New Roman"/>
          <w:sz w:val="24"/>
          <w:szCs w:val="24"/>
        </w:rPr>
        <w:t xml:space="preserve">Malaysian economy is </w:t>
      </w:r>
      <w:r w:rsidRPr="00561252">
        <w:rPr>
          <w:rFonts w:ascii="Times New Roman" w:hAnsi="Times New Roman" w:cs="Times New Roman"/>
          <w:sz w:val="24"/>
          <w:szCs w:val="24"/>
        </w:rPr>
        <w:t>anticipated</w:t>
      </w:r>
      <w:r w:rsidRPr="00561252">
        <w:rPr>
          <w:rFonts w:ascii="Times New Roman" w:hAnsi="Times New Roman" w:cs="Times New Roman"/>
          <w:sz w:val="24"/>
          <w:szCs w:val="24"/>
        </w:rPr>
        <w:t xml:space="preserve"> to </w:t>
      </w:r>
      <w:r w:rsidRPr="00561252">
        <w:rPr>
          <w:rFonts w:ascii="Times New Roman" w:hAnsi="Times New Roman" w:cs="Times New Roman"/>
          <w:sz w:val="24"/>
          <w:szCs w:val="24"/>
        </w:rPr>
        <w:t xml:space="preserve">grow </w:t>
      </w:r>
      <w:r w:rsidR="00843767" w:rsidRPr="00561252">
        <w:rPr>
          <w:rFonts w:ascii="Times New Roman" w:hAnsi="Times New Roman" w:cs="Times New Roman"/>
          <w:sz w:val="24"/>
          <w:szCs w:val="24"/>
        </w:rPr>
        <w:t>slowly</w:t>
      </w:r>
      <w:r w:rsidRPr="00561252">
        <w:rPr>
          <w:rFonts w:ascii="Times New Roman" w:hAnsi="Times New Roman" w:cs="Times New Roman"/>
          <w:sz w:val="24"/>
          <w:szCs w:val="24"/>
        </w:rPr>
        <w:t xml:space="preserve"> </w:t>
      </w:r>
      <w:r w:rsidR="00843767" w:rsidRPr="00561252">
        <w:rPr>
          <w:rFonts w:ascii="Times New Roman" w:hAnsi="Times New Roman" w:cs="Times New Roman"/>
          <w:sz w:val="24"/>
          <w:szCs w:val="24"/>
        </w:rPr>
        <w:t xml:space="preserve">because of the </w:t>
      </w:r>
      <w:r w:rsidRPr="00561252">
        <w:rPr>
          <w:rFonts w:ascii="Times New Roman" w:hAnsi="Times New Roman" w:cs="Times New Roman"/>
          <w:sz w:val="24"/>
          <w:szCs w:val="24"/>
        </w:rPr>
        <w:t xml:space="preserve">challenging external factors that </w:t>
      </w:r>
      <w:r w:rsidR="00843767" w:rsidRPr="00561252">
        <w:rPr>
          <w:rFonts w:ascii="Times New Roman" w:hAnsi="Times New Roman" w:cs="Times New Roman"/>
          <w:sz w:val="24"/>
          <w:szCs w:val="24"/>
        </w:rPr>
        <w:t>comprise of</w:t>
      </w:r>
      <w:r w:rsidRPr="00561252">
        <w:rPr>
          <w:rFonts w:ascii="Times New Roman" w:hAnsi="Times New Roman" w:cs="Times New Roman"/>
          <w:sz w:val="24"/>
          <w:szCs w:val="24"/>
        </w:rPr>
        <w:t xml:space="preserve"> the United States (US) </w:t>
      </w:r>
      <w:r w:rsidR="00843767" w:rsidRPr="00561252">
        <w:rPr>
          <w:rFonts w:ascii="Times New Roman" w:hAnsi="Times New Roman" w:cs="Times New Roman"/>
          <w:sz w:val="24"/>
          <w:szCs w:val="24"/>
        </w:rPr>
        <w:t>central</w:t>
      </w:r>
      <w:r w:rsidRPr="00561252">
        <w:rPr>
          <w:rFonts w:ascii="Times New Roman" w:hAnsi="Times New Roman" w:cs="Times New Roman"/>
          <w:sz w:val="24"/>
          <w:szCs w:val="24"/>
        </w:rPr>
        <w:t xml:space="preserve"> government’s </w:t>
      </w:r>
      <w:r w:rsidR="00843767" w:rsidRPr="00561252">
        <w:rPr>
          <w:rFonts w:ascii="Times New Roman" w:hAnsi="Times New Roman" w:cs="Times New Roman"/>
          <w:sz w:val="24"/>
          <w:szCs w:val="24"/>
        </w:rPr>
        <w:t>short-term</w:t>
      </w:r>
      <w:r w:rsidRPr="00561252">
        <w:rPr>
          <w:rFonts w:ascii="Times New Roman" w:hAnsi="Times New Roman" w:cs="Times New Roman"/>
          <w:sz w:val="24"/>
          <w:szCs w:val="24"/>
        </w:rPr>
        <w:t xml:space="preserve"> </w:t>
      </w:r>
      <w:r w:rsidR="00843767" w:rsidRPr="00561252">
        <w:rPr>
          <w:rFonts w:ascii="Times New Roman" w:hAnsi="Times New Roman" w:cs="Times New Roman"/>
          <w:sz w:val="24"/>
          <w:szCs w:val="24"/>
        </w:rPr>
        <w:t>closure</w:t>
      </w:r>
      <w:r w:rsidRPr="00561252">
        <w:rPr>
          <w:rFonts w:ascii="Times New Roman" w:hAnsi="Times New Roman" w:cs="Times New Roman"/>
          <w:sz w:val="24"/>
          <w:szCs w:val="24"/>
        </w:rPr>
        <w:t xml:space="preserve"> </w:t>
      </w:r>
      <w:r w:rsidR="008D4764" w:rsidRPr="00561252">
        <w:rPr>
          <w:rFonts w:ascii="Times New Roman" w:hAnsi="Times New Roman" w:cs="Times New Roman"/>
          <w:sz w:val="24"/>
          <w:szCs w:val="24"/>
        </w:rPr>
        <w:t>that</w:t>
      </w:r>
      <w:r w:rsidRPr="00561252">
        <w:rPr>
          <w:rFonts w:ascii="Times New Roman" w:hAnsi="Times New Roman" w:cs="Times New Roman"/>
          <w:sz w:val="24"/>
          <w:szCs w:val="24"/>
        </w:rPr>
        <w:t xml:space="preserve"> lasted f</w:t>
      </w:r>
      <w:r w:rsidR="008D4764" w:rsidRPr="00561252">
        <w:rPr>
          <w:rFonts w:ascii="Times New Roman" w:hAnsi="Times New Roman" w:cs="Times New Roman"/>
          <w:sz w:val="24"/>
          <w:szCs w:val="24"/>
        </w:rPr>
        <w:t>rom Dec</w:t>
      </w:r>
      <w:r w:rsidR="00AA07AF" w:rsidRPr="00561252">
        <w:rPr>
          <w:rFonts w:ascii="Times New Roman" w:hAnsi="Times New Roman" w:cs="Times New Roman"/>
          <w:sz w:val="24"/>
          <w:szCs w:val="24"/>
        </w:rPr>
        <w:t>ember</w:t>
      </w:r>
      <w:r w:rsidR="008D4764" w:rsidRPr="00561252">
        <w:rPr>
          <w:rFonts w:ascii="Times New Roman" w:hAnsi="Times New Roman" w:cs="Times New Roman"/>
          <w:sz w:val="24"/>
          <w:szCs w:val="24"/>
        </w:rPr>
        <w:t xml:space="preserve"> 22, 2018, to Jan</w:t>
      </w:r>
      <w:r w:rsidRPr="00561252">
        <w:rPr>
          <w:rFonts w:ascii="Times New Roman" w:hAnsi="Times New Roman" w:cs="Times New Roman"/>
          <w:sz w:val="24"/>
          <w:szCs w:val="24"/>
        </w:rPr>
        <w:t xml:space="preserve"> 25.  T</w:t>
      </w:r>
      <w:r w:rsidR="00011CBC" w:rsidRPr="00561252">
        <w:rPr>
          <w:rFonts w:ascii="Times New Roman" w:hAnsi="Times New Roman" w:cs="Times New Roman"/>
          <w:sz w:val="24"/>
          <w:szCs w:val="24"/>
        </w:rPr>
        <w:t>h</w:t>
      </w:r>
      <w:r w:rsidRPr="00561252">
        <w:rPr>
          <w:rFonts w:ascii="Times New Roman" w:hAnsi="Times New Roman" w:cs="Times New Roman"/>
          <w:sz w:val="24"/>
          <w:szCs w:val="24"/>
        </w:rPr>
        <w:t xml:space="preserve">is </w:t>
      </w:r>
      <w:r w:rsidR="00011CBC" w:rsidRPr="00561252">
        <w:rPr>
          <w:rFonts w:ascii="Times New Roman" w:hAnsi="Times New Roman" w:cs="Times New Roman"/>
          <w:sz w:val="24"/>
          <w:szCs w:val="24"/>
        </w:rPr>
        <w:t>became</w:t>
      </w:r>
      <w:r w:rsidRPr="00561252">
        <w:rPr>
          <w:rFonts w:ascii="Times New Roman" w:hAnsi="Times New Roman" w:cs="Times New Roman"/>
          <w:sz w:val="24"/>
          <w:szCs w:val="24"/>
        </w:rPr>
        <w:t xml:space="preserve"> </w:t>
      </w:r>
      <w:r w:rsidRPr="00561252">
        <w:rPr>
          <w:rFonts w:ascii="Times New Roman" w:hAnsi="Times New Roman" w:cs="Times New Roman"/>
          <w:sz w:val="24"/>
          <w:szCs w:val="24"/>
        </w:rPr>
        <w:t xml:space="preserve">the </w:t>
      </w:r>
      <w:r w:rsidR="00AA07AF" w:rsidRPr="00561252">
        <w:rPr>
          <w:rFonts w:ascii="Times New Roman" w:hAnsi="Times New Roman" w:cs="Times New Roman"/>
          <w:sz w:val="24"/>
          <w:szCs w:val="24"/>
        </w:rPr>
        <w:t>lengthiest</w:t>
      </w:r>
      <w:r w:rsidRPr="00561252">
        <w:rPr>
          <w:rFonts w:ascii="Times New Roman" w:hAnsi="Times New Roman" w:cs="Times New Roman"/>
          <w:sz w:val="24"/>
          <w:szCs w:val="24"/>
        </w:rPr>
        <w:t xml:space="preserve"> shutdown </w:t>
      </w:r>
      <w:r w:rsidR="00011CBC" w:rsidRPr="00561252">
        <w:rPr>
          <w:rFonts w:ascii="Times New Roman" w:hAnsi="Times New Roman" w:cs="Times New Roman"/>
          <w:sz w:val="24"/>
          <w:szCs w:val="24"/>
        </w:rPr>
        <w:t xml:space="preserve">of </w:t>
      </w:r>
      <w:r w:rsidR="00AA07AF" w:rsidRPr="00561252">
        <w:rPr>
          <w:rFonts w:ascii="Times New Roman" w:hAnsi="Times New Roman" w:cs="Times New Roman"/>
          <w:sz w:val="24"/>
          <w:szCs w:val="24"/>
        </w:rPr>
        <w:t>governance</w:t>
      </w:r>
      <w:r w:rsidR="00011CBC" w:rsidRPr="00561252">
        <w:rPr>
          <w:rFonts w:ascii="Times New Roman" w:hAnsi="Times New Roman" w:cs="Times New Roman"/>
          <w:sz w:val="24"/>
          <w:szCs w:val="24"/>
        </w:rPr>
        <w:t xml:space="preserve"> </w:t>
      </w:r>
      <w:r w:rsidRPr="00561252">
        <w:rPr>
          <w:rFonts w:ascii="Times New Roman" w:hAnsi="Times New Roman" w:cs="Times New Roman"/>
          <w:sz w:val="24"/>
          <w:szCs w:val="24"/>
        </w:rPr>
        <w:t>in the history</w:t>
      </w:r>
      <w:r w:rsidR="00011CBC" w:rsidRPr="00561252">
        <w:rPr>
          <w:rFonts w:ascii="Times New Roman" w:hAnsi="Times New Roman" w:cs="Times New Roman"/>
          <w:sz w:val="24"/>
          <w:szCs w:val="24"/>
        </w:rPr>
        <w:t xml:space="preserve"> of the </w:t>
      </w:r>
      <w:r w:rsidR="00011CBC" w:rsidRPr="00561252">
        <w:rPr>
          <w:rFonts w:ascii="Times New Roman" w:hAnsi="Times New Roman" w:cs="Times New Roman"/>
          <w:sz w:val="24"/>
          <w:szCs w:val="24"/>
        </w:rPr>
        <w:t>US</w:t>
      </w:r>
      <w:r w:rsidRPr="00561252">
        <w:rPr>
          <w:rFonts w:ascii="Times New Roman" w:hAnsi="Times New Roman" w:cs="Times New Roman"/>
          <w:sz w:val="24"/>
          <w:szCs w:val="24"/>
        </w:rPr>
        <w:t>.</w:t>
      </w:r>
      <w:r w:rsidRPr="00561252">
        <w:rPr>
          <w:rFonts w:ascii="Times New Roman" w:hAnsi="Times New Roman" w:cs="Times New Roman"/>
          <w:sz w:val="24"/>
          <w:szCs w:val="24"/>
        </w:rPr>
        <w:t xml:space="preserve"> It </w:t>
      </w:r>
      <w:r w:rsidR="00011CBC" w:rsidRPr="00561252">
        <w:rPr>
          <w:rFonts w:ascii="Times New Roman" w:hAnsi="Times New Roman" w:cs="Times New Roman"/>
          <w:sz w:val="24"/>
          <w:szCs w:val="24"/>
        </w:rPr>
        <w:t>had a negative impact on</w:t>
      </w:r>
      <w:r w:rsidRPr="00561252">
        <w:rPr>
          <w:rFonts w:ascii="Times New Roman" w:hAnsi="Times New Roman" w:cs="Times New Roman"/>
          <w:sz w:val="24"/>
          <w:szCs w:val="24"/>
        </w:rPr>
        <w:t xml:space="preserve"> the economic growth</w:t>
      </w:r>
      <w:r w:rsidR="00011CBC" w:rsidRPr="00561252">
        <w:rPr>
          <w:rFonts w:ascii="Times New Roman" w:hAnsi="Times New Roman" w:cs="Times New Roman"/>
          <w:sz w:val="24"/>
          <w:szCs w:val="24"/>
        </w:rPr>
        <w:t xml:space="preserve"> of the US</w:t>
      </w:r>
      <w:r w:rsidRPr="00561252">
        <w:rPr>
          <w:rFonts w:ascii="Times New Roman" w:hAnsi="Times New Roman" w:cs="Times New Roman"/>
          <w:sz w:val="24"/>
          <w:szCs w:val="24"/>
        </w:rPr>
        <w:t xml:space="preserve">, which affected the </w:t>
      </w:r>
      <w:r w:rsidR="00011CBC" w:rsidRPr="00561252">
        <w:rPr>
          <w:rFonts w:ascii="Times New Roman" w:hAnsi="Times New Roman" w:cs="Times New Roman"/>
          <w:sz w:val="24"/>
          <w:szCs w:val="24"/>
        </w:rPr>
        <w:t>global</w:t>
      </w:r>
      <w:r w:rsidR="00011CBC" w:rsidRPr="00561252">
        <w:rPr>
          <w:rFonts w:ascii="Times New Roman" w:hAnsi="Times New Roman" w:cs="Times New Roman"/>
          <w:sz w:val="24"/>
          <w:szCs w:val="24"/>
        </w:rPr>
        <w:t xml:space="preserve"> </w:t>
      </w:r>
      <w:r w:rsidRPr="00561252">
        <w:rPr>
          <w:rFonts w:ascii="Times New Roman" w:hAnsi="Times New Roman" w:cs="Times New Roman"/>
          <w:sz w:val="24"/>
          <w:szCs w:val="24"/>
        </w:rPr>
        <w:t xml:space="preserve">economic growth </w:t>
      </w:r>
      <w:r w:rsidR="00AA07AF" w:rsidRPr="00561252">
        <w:rPr>
          <w:rFonts w:ascii="Times New Roman" w:hAnsi="Times New Roman" w:cs="Times New Roman"/>
          <w:sz w:val="24"/>
          <w:szCs w:val="24"/>
        </w:rPr>
        <w:t>in</w:t>
      </w:r>
      <w:r w:rsidRPr="00561252">
        <w:rPr>
          <w:rFonts w:ascii="Times New Roman" w:hAnsi="Times New Roman" w:cs="Times New Roman"/>
          <w:sz w:val="24"/>
          <w:szCs w:val="24"/>
        </w:rPr>
        <w:t xml:space="preserve"> the </w:t>
      </w:r>
      <w:r w:rsidR="00011CBC" w:rsidRPr="00561252">
        <w:rPr>
          <w:rFonts w:ascii="Times New Roman" w:hAnsi="Times New Roman" w:cs="Times New Roman"/>
          <w:sz w:val="24"/>
          <w:szCs w:val="24"/>
        </w:rPr>
        <w:t>1</w:t>
      </w:r>
      <w:r w:rsidR="00011CBC" w:rsidRPr="00561252">
        <w:rPr>
          <w:rFonts w:ascii="Times New Roman" w:hAnsi="Times New Roman" w:cs="Times New Roman"/>
          <w:sz w:val="24"/>
          <w:szCs w:val="24"/>
          <w:vertAlign w:val="superscript"/>
        </w:rPr>
        <w:t>st</w:t>
      </w:r>
      <w:r w:rsidRPr="00561252">
        <w:rPr>
          <w:rFonts w:ascii="Times New Roman" w:hAnsi="Times New Roman" w:cs="Times New Roman"/>
          <w:sz w:val="24"/>
          <w:szCs w:val="24"/>
        </w:rPr>
        <w:t xml:space="preserve"> quarter of 2019</w:t>
      </w:r>
      <w:r w:rsidR="00D57301" w:rsidRPr="00561252">
        <w:rPr>
          <w:rFonts w:ascii="Times New Roman" w:hAnsi="Times New Roman" w:cs="Times New Roman"/>
          <w:sz w:val="24"/>
          <w:szCs w:val="24"/>
        </w:rPr>
        <w:t xml:space="preserve"> (</w:t>
      </w:r>
      <w:r w:rsidR="00D57301" w:rsidRPr="00561252">
        <w:rPr>
          <w:rFonts w:ascii="Arial" w:hAnsi="Arial" w:cs="Arial"/>
          <w:sz w:val="20"/>
          <w:szCs w:val="20"/>
          <w:shd w:val="clear" w:color="auto" w:fill="FFFFFF"/>
        </w:rPr>
        <w:t>Malaysia’s economy to exper</w:t>
      </w:r>
      <w:r w:rsidR="00D57301" w:rsidRPr="00561252">
        <w:rPr>
          <w:rFonts w:ascii="Arial" w:hAnsi="Arial" w:cs="Arial"/>
          <w:sz w:val="20"/>
          <w:szCs w:val="20"/>
          <w:shd w:val="clear" w:color="auto" w:fill="FFFFFF"/>
        </w:rPr>
        <w:t xml:space="preserve">ience moderate growth in 2019, </w:t>
      </w:r>
      <w:r w:rsidR="00D57301" w:rsidRPr="00561252">
        <w:rPr>
          <w:rFonts w:ascii="Arial" w:hAnsi="Arial" w:cs="Arial"/>
          <w:sz w:val="20"/>
          <w:szCs w:val="20"/>
          <w:shd w:val="clear" w:color="auto" w:fill="FFFFFF"/>
        </w:rPr>
        <w:t>2019).</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Also</w:t>
      </w:r>
      <w:r w:rsidRPr="00561252">
        <w:rPr>
          <w:rFonts w:ascii="Times New Roman" w:hAnsi="Times New Roman" w:cs="Times New Roman"/>
          <w:sz w:val="24"/>
          <w:szCs w:val="24"/>
        </w:rPr>
        <w:t xml:space="preserve">, the uncertainties </w:t>
      </w:r>
      <w:r w:rsidR="00011CBC" w:rsidRPr="00561252">
        <w:rPr>
          <w:rFonts w:ascii="Times New Roman" w:hAnsi="Times New Roman" w:cs="Times New Roman"/>
          <w:sz w:val="24"/>
          <w:szCs w:val="24"/>
        </w:rPr>
        <w:t>with</w:t>
      </w:r>
      <w:r w:rsidRPr="00561252">
        <w:rPr>
          <w:rFonts w:ascii="Times New Roman" w:hAnsi="Times New Roman" w:cs="Times New Roman"/>
          <w:sz w:val="24"/>
          <w:szCs w:val="24"/>
        </w:rPr>
        <w:t>in the monetary policies</w:t>
      </w:r>
      <w:r w:rsidR="00011CBC" w:rsidRPr="00561252">
        <w:rPr>
          <w:rFonts w:ascii="Times New Roman" w:hAnsi="Times New Roman" w:cs="Times New Roman"/>
          <w:sz w:val="24"/>
          <w:szCs w:val="24"/>
        </w:rPr>
        <w:t xml:space="preserve"> in the US</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 xml:space="preserve">China’s slowdown in its </w:t>
      </w:r>
      <w:r w:rsidRPr="00561252">
        <w:rPr>
          <w:rFonts w:ascii="Times New Roman" w:hAnsi="Times New Roman" w:cs="Times New Roman"/>
          <w:sz w:val="24"/>
          <w:szCs w:val="24"/>
        </w:rPr>
        <w:t>growth</w:t>
      </w:r>
      <w:r w:rsidR="00AA07AF" w:rsidRPr="00561252">
        <w:rPr>
          <w:rFonts w:ascii="Times New Roman" w:hAnsi="Times New Roman" w:cs="Times New Roman"/>
          <w:sz w:val="24"/>
          <w:szCs w:val="24"/>
        </w:rPr>
        <w:t xml:space="preserve"> in terms of economy</w:t>
      </w:r>
      <w:r w:rsidRPr="00561252">
        <w:rPr>
          <w:rFonts w:ascii="Times New Roman" w:hAnsi="Times New Roman" w:cs="Times New Roman"/>
          <w:sz w:val="24"/>
          <w:szCs w:val="24"/>
        </w:rPr>
        <w:t xml:space="preserve"> and the </w:t>
      </w:r>
      <w:r w:rsidR="00011CBC" w:rsidRPr="00561252">
        <w:rPr>
          <w:rFonts w:ascii="Times New Roman" w:hAnsi="Times New Roman" w:cs="Times New Roman"/>
          <w:sz w:val="24"/>
          <w:szCs w:val="24"/>
        </w:rPr>
        <w:t>constant</w:t>
      </w:r>
      <w:r w:rsidRPr="00561252">
        <w:rPr>
          <w:rFonts w:ascii="Times New Roman" w:hAnsi="Times New Roman" w:cs="Times New Roman"/>
          <w:sz w:val="24"/>
          <w:szCs w:val="24"/>
        </w:rPr>
        <w:t xml:space="preserve"> trade </w:t>
      </w:r>
      <w:r w:rsidR="00011CBC" w:rsidRPr="00561252">
        <w:rPr>
          <w:rFonts w:ascii="Times New Roman" w:hAnsi="Times New Roman" w:cs="Times New Roman"/>
          <w:sz w:val="24"/>
          <w:szCs w:val="24"/>
        </w:rPr>
        <w:t>pressure</w:t>
      </w:r>
      <w:r w:rsidRPr="00561252">
        <w:rPr>
          <w:rFonts w:ascii="Times New Roman" w:hAnsi="Times New Roman" w:cs="Times New Roman"/>
          <w:sz w:val="24"/>
          <w:szCs w:val="24"/>
        </w:rPr>
        <w:t xml:space="preserve"> between China </w:t>
      </w:r>
      <w:r w:rsidR="00011CBC" w:rsidRPr="00561252">
        <w:rPr>
          <w:rFonts w:ascii="Times New Roman" w:hAnsi="Times New Roman" w:cs="Times New Roman"/>
          <w:sz w:val="24"/>
          <w:szCs w:val="24"/>
        </w:rPr>
        <w:t xml:space="preserve">and the US </w:t>
      </w:r>
      <w:r w:rsidRPr="00561252">
        <w:rPr>
          <w:rFonts w:ascii="Times New Roman" w:hAnsi="Times New Roman" w:cs="Times New Roman"/>
          <w:sz w:val="24"/>
          <w:szCs w:val="24"/>
        </w:rPr>
        <w:t xml:space="preserve">affected </w:t>
      </w:r>
      <w:r w:rsidR="00011CBC" w:rsidRPr="00561252">
        <w:rPr>
          <w:rFonts w:ascii="Times New Roman" w:hAnsi="Times New Roman" w:cs="Times New Roman"/>
          <w:sz w:val="24"/>
          <w:szCs w:val="24"/>
        </w:rPr>
        <w:t>worldwide</w:t>
      </w:r>
      <w:r w:rsidR="00AA07AF" w:rsidRPr="00561252">
        <w:rPr>
          <w:rFonts w:ascii="Times New Roman" w:hAnsi="Times New Roman" w:cs="Times New Roman"/>
          <w:sz w:val="24"/>
          <w:szCs w:val="24"/>
        </w:rPr>
        <w:t xml:space="preserve"> economies</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inclusive of</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Malaysia</w:t>
      </w:r>
      <w:r w:rsidRPr="00561252">
        <w:rPr>
          <w:rFonts w:ascii="Times New Roman" w:hAnsi="Times New Roman" w:cs="Times New Roman"/>
          <w:sz w:val="24"/>
          <w:szCs w:val="24"/>
        </w:rPr>
        <w:t>.</w:t>
      </w:r>
      <w:r w:rsidRPr="00561252">
        <w:rPr>
          <w:rFonts w:ascii="Times New Roman" w:hAnsi="Times New Roman" w:cs="Times New Roman"/>
          <w:sz w:val="24"/>
          <w:szCs w:val="24"/>
        </w:rPr>
        <w:t xml:space="preserve"> Currently, </w:t>
      </w:r>
      <w:r w:rsidRPr="00561252">
        <w:rPr>
          <w:rFonts w:ascii="Times New Roman" w:hAnsi="Times New Roman" w:cs="Times New Roman"/>
          <w:sz w:val="24"/>
          <w:szCs w:val="24"/>
        </w:rPr>
        <w:t xml:space="preserve">Malaysia’s economic growth </w:t>
      </w:r>
      <w:r w:rsidRPr="00561252">
        <w:rPr>
          <w:rFonts w:ascii="Times New Roman" w:hAnsi="Times New Roman" w:cs="Times New Roman"/>
          <w:sz w:val="24"/>
          <w:szCs w:val="24"/>
        </w:rPr>
        <w:t>is</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backed</w:t>
      </w:r>
      <w:r w:rsidRPr="00561252">
        <w:rPr>
          <w:rFonts w:ascii="Times New Roman" w:hAnsi="Times New Roman" w:cs="Times New Roman"/>
          <w:sz w:val="24"/>
          <w:szCs w:val="24"/>
        </w:rPr>
        <w:t xml:space="preserve"> by domestic </w:t>
      </w:r>
      <w:r w:rsidR="00011CBC" w:rsidRPr="00561252">
        <w:rPr>
          <w:rFonts w:ascii="Times New Roman" w:hAnsi="Times New Roman" w:cs="Times New Roman"/>
          <w:sz w:val="24"/>
          <w:szCs w:val="24"/>
        </w:rPr>
        <w:t>operations</w:t>
      </w:r>
      <w:r w:rsidRPr="00561252">
        <w:rPr>
          <w:rFonts w:ascii="Times New Roman" w:hAnsi="Times New Roman" w:cs="Times New Roman"/>
          <w:sz w:val="24"/>
          <w:szCs w:val="24"/>
        </w:rPr>
        <w:t xml:space="preserve">, especially the private sector </w:t>
      </w:r>
      <w:r w:rsidR="00011CBC" w:rsidRPr="00561252">
        <w:rPr>
          <w:rFonts w:ascii="Times New Roman" w:hAnsi="Times New Roman" w:cs="Times New Roman"/>
          <w:sz w:val="24"/>
          <w:szCs w:val="24"/>
        </w:rPr>
        <w:t xml:space="preserve">demand </w:t>
      </w:r>
      <w:r w:rsidR="00AA07AF" w:rsidRPr="00561252">
        <w:rPr>
          <w:rFonts w:ascii="Times New Roman" w:hAnsi="Times New Roman" w:cs="Times New Roman"/>
          <w:sz w:val="24"/>
          <w:szCs w:val="24"/>
        </w:rPr>
        <w:t>that</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endures</w:t>
      </w:r>
      <w:r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being</w:t>
      </w:r>
      <w:r w:rsidRPr="00561252">
        <w:rPr>
          <w:rFonts w:ascii="Times New Roman" w:hAnsi="Times New Roman" w:cs="Times New Roman"/>
          <w:sz w:val="24"/>
          <w:szCs w:val="24"/>
        </w:rPr>
        <w:t xml:space="preserve"> the </w:t>
      </w:r>
      <w:r w:rsidR="00011CBC" w:rsidRPr="00561252">
        <w:rPr>
          <w:rFonts w:ascii="Times New Roman" w:hAnsi="Times New Roman" w:cs="Times New Roman"/>
          <w:sz w:val="24"/>
          <w:szCs w:val="24"/>
        </w:rPr>
        <w:t>country’s</w:t>
      </w:r>
      <w:r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main</w:t>
      </w:r>
      <w:r w:rsidRPr="00561252">
        <w:rPr>
          <w:rFonts w:ascii="Times New Roman" w:hAnsi="Times New Roman" w:cs="Times New Roman"/>
          <w:sz w:val="24"/>
          <w:szCs w:val="24"/>
        </w:rPr>
        <w:t xml:space="preserve"> driver.</w:t>
      </w:r>
      <w:r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 xml:space="preserve">In 2019, private </w:t>
      </w:r>
      <w:r w:rsidRPr="00561252">
        <w:rPr>
          <w:rFonts w:ascii="Times New Roman" w:hAnsi="Times New Roman" w:cs="Times New Roman"/>
          <w:sz w:val="24"/>
          <w:szCs w:val="24"/>
        </w:rPr>
        <w:t>consump</w:t>
      </w:r>
      <w:r w:rsidR="00011CBC" w:rsidRPr="00561252">
        <w:rPr>
          <w:rFonts w:ascii="Times New Roman" w:hAnsi="Times New Roman" w:cs="Times New Roman"/>
          <w:sz w:val="24"/>
          <w:szCs w:val="24"/>
        </w:rPr>
        <w:t xml:space="preserve">tion is </w:t>
      </w:r>
      <w:r w:rsidR="00AA07AF" w:rsidRPr="00561252">
        <w:rPr>
          <w:rFonts w:ascii="Times New Roman" w:hAnsi="Times New Roman" w:cs="Times New Roman"/>
          <w:sz w:val="24"/>
          <w:szCs w:val="24"/>
        </w:rPr>
        <w:t>anticipated</w:t>
      </w:r>
      <w:r w:rsidR="00011CBC" w:rsidRPr="00561252">
        <w:rPr>
          <w:rFonts w:ascii="Times New Roman" w:hAnsi="Times New Roman" w:cs="Times New Roman"/>
          <w:sz w:val="24"/>
          <w:szCs w:val="24"/>
        </w:rPr>
        <w:t xml:space="preserve"> to </w:t>
      </w:r>
      <w:r w:rsidR="00AA07AF" w:rsidRPr="00561252">
        <w:rPr>
          <w:rFonts w:ascii="Times New Roman" w:hAnsi="Times New Roman" w:cs="Times New Roman"/>
          <w:sz w:val="24"/>
          <w:szCs w:val="24"/>
        </w:rPr>
        <w:t>rise</w:t>
      </w:r>
      <w:r w:rsidR="00011CBC" w:rsidRPr="00561252">
        <w:rPr>
          <w:rFonts w:ascii="Times New Roman" w:hAnsi="Times New Roman" w:cs="Times New Roman"/>
          <w:sz w:val="24"/>
          <w:szCs w:val="24"/>
        </w:rPr>
        <w:t xml:space="preserve"> by 6.6% although</w:t>
      </w:r>
      <w:r w:rsidRPr="00561252">
        <w:rPr>
          <w:rFonts w:ascii="Times New Roman" w:hAnsi="Times New Roman" w:cs="Times New Roman"/>
          <w:sz w:val="24"/>
          <w:szCs w:val="24"/>
        </w:rPr>
        <w:t xml:space="preserve"> private </w:t>
      </w:r>
      <w:r w:rsidR="00AA07AF" w:rsidRPr="00561252">
        <w:rPr>
          <w:rFonts w:ascii="Times New Roman" w:hAnsi="Times New Roman" w:cs="Times New Roman"/>
          <w:sz w:val="24"/>
          <w:szCs w:val="24"/>
        </w:rPr>
        <w:t>investors</w:t>
      </w:r>
      <w:r w:rsidRPr="00561252">
        <w:rPr>
          <w:rFonts w:ascii="Times New Roman" w:hAnsi="Times New Roman" w:cs="Times New Roman"/>
          <w:sz w:val="24"/>
          <w:szCs w:val="24"/>
        </w:rPr>
        <w:t xml:space="preserve"> are </w:t>
      </w:r>
      <w:r w:rsidR="00011CBC" w:rsidRPr="00561252">
        <w:rPr>
          <w:rFonts w:ascii="Times New Roman" w:hAnsi="Times New Roman" w:cs="Times New Roman"/>
          <w:sz w:val="24"/>
          <w:szCs w:val="24"/>
        </w:rPr>
        <w:t>likely</w:t>
      </w:r>
      <w:r w:rsidRPr="00561252">
        <w:rPr>
          <w:rFonts w:ascii="Times New Roman" w:hAnsi="Times New Roman" w:cs="Times New Roman"/>
          <w:sz w:val="24"/>
          <w:szCs w:val="24"/>
        </w:rPr>
        <w:t xml:space="preserve"> to </w:t>
      </w:r>
      <w:r w:rsidR="00AA07AF" w:rsidRPr="00561252">
        <w:rPr>
          <w:rFonts w:ascii="Times New Roman" w:hAnsi="Times New Roman" w:cs="Times New Roman"/>
          <w:sz w:val="24"/>
          <w:szCs w:val="24"/>
        </w:rPr>
        <w:t>rise</w:t>
      </w:r>
      <w:r w:rsidRPr="00561252">
        <w:rPr>
          <w:rFonts w:ascii="Times New Roman" w:hAnsi="Times New Roman" w:cs="Times New Roman"/>
          <w:sz w:val="24"/>
          <w:szCs w:val="24"/>
        </w:rPr>
        <w:t xml:space="preserve"> by 4.9 </w:t>
      </w:r>
      <w:r w:rsidR="00011CBC" w:rsidRPr="00561252">
        <w:rPr>
          <w:rFonts w:ascii="Times New Roman" w:hAnsi="Times New Roman" w:cs="Times New Roman"/>
          <w:sz w:val="24"/>
          <w:szCs w:val="24"/>
        </w:rPr>
        <w:t>%</w:t>
      </w:r>
      <w:r w:rsidRPr="00561252">
        <w:rPr>
          <w:rFonts w:ascii="Times New Roman" w:hAnsi="Times New Roman" w:cs="Times New Roman"/>
          <w:sz w:val="24"/>
          <w:szCs w:val="24"/>
        </w:rPr>
        <w:t>.</w:t>
      </w:r>
      <w:r w:rsidR="002A6002"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Likewise</w:t>
      </w:r>
      <w:r w:rsidRPr="00561252">
        <w:rPr>
          <w:rFonts w:ascii="Times New Roman" w:hAnsi="Times New Roman" w:cs="Times New Roman"/>
          <w:sz w:val="24"/>
          <w:szCs w:val="24"/>
        </w:rPr>
        <w:t xml:space="preserve">, all of the </w:t>
      </w:r>
      <w:r w:rsidR="00011CBC" w:rsidRPr="00561252">
        <w:rPr>
          <w:rFonts w:ascii="Times New Roman" w:hAnsi="Times New Roman" w:cs="Times New Roman"/>
          <w:sz w:val="24"/>
          <w:szCs w:val="24"/>
        </w:rPr>
        <w:t>country’s</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major</w:t>
      </w:r>
      <w:r w:rsidRPr="00561252">
        <w:rPr>
          <w:rFonts w:ascii="Times New Roman" w:hAnsi="Times New Roman" w:cs="Times New Roman"/>
          <w:sz w:val="24"/>
          <w:szCs w:val="24"/>
        </w:rPr>
        <w:t xml:space="preserve"> economic </w:t>
      </w:r>
      <w:r w:rsidR="00AA07AF" w:rsidRPr="00561252">
        <w:rPr>
          <w:rFonts w:ascii="Times New Roman" w:hAnsi="Times New Roman" w:cs="Times New Roman"/>
          <w:sz w:val="24"/>
          <w:szCs w:val="24"/>
        </w:rPr>
        <w:t xml:space="preserve">growth </w:t>
      </w:r>
      <w:r w:rsidRPr="00561252">
        <w:rPr>
          <w:rFonts w:ascii="Times New Roman" w:hAnsi="Times New Roman" w:cs="Times New Roman"/>
          <w:sz w:val="24"/>
          <w:szCs w:val="24"/>
        </w:rPr>
        <w:t xml:space="preserve">sectors are </w:t>
      </w:r>
      <w:r w:rsidR="00011CBC" w:rsidRPr="00561252">
        <w:rPr>
          <w:rFonts w:ascii="Times New Roman" w:hAnsi="Times New Roman" w:cs="Times New Roman"/>
          <w:sz w:val="24"/>
          <w:szCs w:val="24"/>
        </w:rPr>
        <w:t>anticipated</w:t>
      </w:r>
      <w:r w:rsidRPr="00561252">
        <w:rPr>
          <w:rFonts w:ascii="Times New Roman" w:hAnsi="Times New Roman" w:cs="Times New Roman"/>
          <w:sz w:val="24"/>
          <w:szCs w:val="24"/>
        </w:rPr>
        <w:t xml:space="preserve"> to </w:t>
      </w:r>
      <w:r w:rsidR="00AA07AF" w:rsidRPr="00561252">
        <w:rPr>
          <w:rFonts w:ascii="Times New Roman" w:hAnsi="Times New Roman" w:cs="Times New Roman"/>
          <w:sz w:val="24"/>
          <w:szCs w:val="24"/>
        </w:rPr>
        <w:t>show</w:t>
      </w:r>
      <w:r w:rsidRPr="00561252">
        <w:rPr>
          <w:rFonts w:ascii="Times New Roman" w:hAnsi="Times New Roman" w:cs="Times New Roman"/>
          <w:sz w:val="24"/>
          <w:szCs w:val="24"/>
        </w:rPr>
        <w:t xml:space="preserve"> positive growth, manufacturing </w:t>
      </w:r>
      <w:r w:rsidR="00011CBC" w:rsidRPr="00561252">
        <w:rPr>
          <w:rFonts w:ascii="Times New Roman" w:hAnsi="Times New Roman" w:cs="Times New Roman"/>
          <w:sz w:val="24"/>
          <w:szCs w:val="24"/>
        </w:rPr>
        <w:t xml:space="preserve">and </w:t>
      </w:r>
      <w:r w:rsidR="00011CBC" w:rsidRPr="00561252">
        <w:rPr>
          <w:rFonts w:ascii="Times New Roman" w:hAnsi="Times New Roman" w:cs="Times New Roman"/>
          <w:sz w:val="24"/>
          <w:szCs w:val="24"/>
        </w:rPr>
        <w:t>s</w:t>
      </w:r>
      <w:r w:rsidR="00011CBC" w:rsidRPr="00561252">
        <w:rPr>
          <w:rFonts w:ascii="Times New Roman" w:hAnsi="Times New Roman" w:cs="Times New Roman"/>
          <w:sz w:val="24"/>
          <w:szCs w:val="24"/>
        </w:rPr>
        <w:t xml:space="preserve">ervice </w:t>
      </w:r>
      <w:r w:rsidR="00AA07AF" w:rsidRPr="00561252">
        <w:rPr>
          <w:rFonts w:ascii="Times New Roman" w:hAnsi="Times New Roman" w:cs="Times New Roman"/>
          <w:sz w:val="24"/>
          <w:szCs w:val="24"/>
        </w:rPr>
        <w:t>industries</w:t>
      </w:r>
      <w:r w:rsidRPr="00561252">
        <w:rPr>
          <w:rFonts w:ascii="Times New Roman" w:hAnsi="Times New Roman" w:cs="Times New Roman"/>
          <w:sz w:val="24"/>
          <w:szCs w:val="24"/>
        </w:rPr>
        <w:t xml:space="preserve"> </w:t>
      </w:r>
      <w:r w:rsidR="00011CBC" w:rsidRPr="00561252">
        <w:rPr>
          <w:rFonts w:ascii="Times New Roman" w:hAnsi="Times New Roman" w:cs="Times New Roman"/>
          <w:sz w:val="24"/>
          <w:szCs w:val="24"/>
        </w:rPr>
        <w:t>expected</w:t>
      </w:r>
      <w:r w:rsidRPr="00561252">
        <w:rPr>
          <w:rFonts w:ascii="Times New Roman" w:hAnsi="Times New Roman" w:cs="Times New Roman"/>
          <w:sz w:val="24"/>
          <w:szCs w:val="24"/>
        </w:rPr>
        <w:t xml:space="preserve"> to </w:t>
      </w:r>
      <w:r w:rsidR="00011CBC" w:rsidRPr="00561252">
        <w:rPr>
          <w:rFonts w:ascii="Times New Roman" w:hAnsi="Times New Roman" w:cs="Times New Roman"/>
          <w:sz w:val="24"/>
          <w:szCs w:val="24"/>
        </w:rPr>
        <w:t xml:space="preserve">rise by 5.7% and 4.8% </w:t>
      </w:r>
      <w:r w:rsidRPr="00561252">
        <w:rPr>
          <w:rFonts w:ascii="Times New Roman" w:hAnsi="Times New Roman" w:cs="Times New Roman"/>
          <w:sz w:val="24"/>
          <w:szCs w:val="24"/>
        </w:rPr>
        <w:t>respectively.</w:t>
      </w:r>
    </w:p>
    <w:p w:rsidR="00AE7DA3" w:rsidRPr="00561252" w:rsidRDefault="00AE7DA3" w:rsidP="00AE7DA3">
      <w:pPr>
        <w:spacing w:after="0" w:line="480" w:lineRule="auto"/>
        <w:ind w:firstLine="720"/>
        <w:rPr>
          <w:rFonts w:ascii="Times New Roman" w:hAnsi="Times New Roman" w:cs="Times New Roman"/>
          <w:sz w:val="24"/>
          <w:szCs w:val="24"/>
        </w:rPr>
      </w:pP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6" w:name="_Toc24648923"/>
      <w:r w:rsidRPr="00561252">
        <w:rPr>
          <w:rFonts w:ascii="Times New Roman" w:hAnsi="Times New Roman" w:cs="Times New Roman"/>
          <w:color w:val="auto"/>
          <w:sz w:val="24"/>
          <w:szCs w:val="24"/>
        </w:rPr>
        <w:t>PESTEL Analysis of Malaysia</w:t>
      </w:r>
      <w:bookmarkEnd w:id="6"/>
    </w:p>
    <w:p w:rsidR="00C637B6" w:rsidRPr="00561252" w:rsidRDefault="009D282D" w:rsidP="00C637B6">
      <w:pPr>
        <w:spacing w:after="0" w:line="480" w:lineRule="auto"/>
        <w:ind w:firstLine="720"/>
        <w:rPr>
          <w:rFonts w:ascii="Times New Roman" w:hAnsi="Times New Roman" w:cs="Times New Roman"/>
          <w:sz w:val="24"/>
          <w:szCs w:val="24"/>
        </w:rPr>
      </w:pPr>
      <w:r w:rsidRPr="00561252">
        <w:rPr>
          <w:rFonts w:ascii="Times New Roman" w:hAnsi="Times New Roman" w:cs="Times New Roman"/>
          <w:b/>
          <w:sz w:val="24"/>
          <w:szCs w:val="24"/>
        </w:rPr>
        <w:t>Political Factors</w:t>
      </w:r>
      <w:r w:rsidRPr="00561252">
        <w:rPr>
          <w:rFonts w:ascii="Times New Roman" w:hAnsi="Times New Roman" w:cs="Times New Roman"/>
          <w:sz w:val="24"/>
          <w:szCs w:val="24"/>
        </w:rPr>
        <w:t xml:space="preserve">: </w:t>
      </w:r>
      <w:r w:rsidR="00453581" w:rsidRPr="00561252">
        <w:rPr>
          <w:rFonts w:ascii="Times New Roman" w:hAnsi="Times New Roman" w:cs="Times New Roman"/>
          <w:sz w:val="24"/>
          <w:szCs w:val="24"/>
        </w:rPr>
        <w:t xml:space="preserve">The political factors determine the </w:t>
      </w:r>
      <w:r w:rsidR="00C637B6" w:rsidRPr="00561252">
        <w:rPr>
          <w:rFonts w:ascii="Times New Roman" w:hAnsi="Times New Roman" w:cs="Times New Roman"/>
          <w:sz w:val="24"/>
          <w:szCs w:val="24"/>
        </w:rPr>
        <w:t>level</w:t>
      </w:r>
      <w:r w:rsidR="00453581" w:rsidRPr="00561252">
        <w:rPr>
          <w:rFonts w:ascii="Times New Roman" w:hAnsi="Times New Roman" w:cs="Times New Roman"/>
          <w:sz w:val="24"/>
          <w:szCs w:val="24"/>
        </w:rPr>
        <w:t xml:space="preserve"> at which the</w:t>
      </w:r>
      <w:r w:rsidR="00C637B6" w:rsidRPr="00561252">
        <w:rPr>
          <w:rFonts w:ascii="Times New Roman" w:hAnsi="Times New Roman" w:cs="Times New Roman"/>
          <w:sz w:val="24"/>
          <w:szCs w:val="24"/>
        </w:rPr>
        <w:t xml:space="preserve"> government</w:t>
      </w:r>
      <w:r w:rsidR="00453581" w:rsidRPr="00561252">
        <w:rPr>
          <w:rFonts w:ascii="Times New Roman" w:hAnsi="Times New Roman" w:cs="Times New Roman"/>
          <w:sz w:val="24"/>
          <w:szCs w:val="24"/>
        </w:rPr>
        <w:t xml:space="preserve"> and </w:t>
      </w:r>
      <w:r w:rsidR="00C637B6" w:rsidRPr="00561252">
        <w:rPr>
          <w:rFonts w:ascii="Times New Roman" w:hAnsi="Times New Roman" w:cs="Times New Roman"/>
          <w:sz w:val="24"/>
          <w:szCs w:val="24"/>
        </w:rPr>
        <w:t xml:space="preserve">political </w:t>
      </w:r>
      <w:r w:rsidR="00FB40AB" w:rsidRPr="00561252">
        <w:rPr>
          <w:rFonts w:ascii="Times New Roman" w:hAnsi="Times New Roman" w:cs="Times New Roman"/>
          <w:sz w:val="24"/>
          <w:szCs w:val="24"/>
        </w:rPr>
        <w:t>state</w:t>
      </w:r>
      <w:r w:rsidR="00453581" w:rsidRPr="00561252">
        <w:rPr>
          <w:rFonts w:ascii="Times New Roman" w:hAnsi="Times New Roman" w:cs="Times New Roman"/>
          <w:sz w:val="24"/>
          <w:szCs w:val="24"/>
        </w:rPr>
        <w:t xml:space="preserve"> </w:t>
      </w:r>
      <w:r w:rsidR="00FB40AB" w:rsidRPr="00561252">
        <w:rPr>
          <w:rFonts w:ascii="Times New Roman" w:hAnsi="Times New Roman" w:cs="Times New Roman"/>
          <w:sz w:val="24"/>
          <w:szCs w:val="24"/>
        </w:rPr>
        <w:t>impact</w:t>
      </w:r>
      <w:r w:rsidR="00453581" w:rsidRPr="00561252">
        <w:rPr>
          <w:rFonts w:ascii="Times New Roman" w:hAnsi="Times New Roman" w:cs="Times New Roman"/>
          <w:sz w:val="24"/>
          <w:szCs w:val="24"/>
        </w:rPr>
        <w:t xml:space="preserve"> the economy or a particular </w:t>
      </w:r>
      <w:r w:rsidR="00FB40AB" w:rsidRPr="00561252">
        <w:rPr>
          <w:rFonts w:ascii="Times New Roman" w:hAnsi="Times New Roman" w:cs="Times New Roman"/>
          <w:sz w:val="24"/>
          <w:szCs w:val="24"/>
        </w:rPr>
        <w:t>sector</w:t>
      </w:r>
      <w:r w:rsidR="00453581" w:rsidRPr="00561252">
        <w:rPr>
          <w:rFonts w:ascii="Times New Roman" w:hAnsi="Times New Roman" w:cs="Times New Roman"/>
          <w:sz w:val="24"/>
          <w:szCs w:val="24"/>
        </w:rPr>
        <w:t xml:space="preserve"> in a </w:t>
      </w:r>
      <w:r w:rsidR="00FB40AB" w:rsidRPr="00561252">
        <w:rPr>
          <w:rFonts w:ascii="Times New Roman" w:hAnsi="Times New Roman" w:cs="Times New Roman"/>
          <w:sz w:val="24"/>
          <w:szCs w:val="24"/>
        </w:rPr>
        <w:t>state</w:t>
      </w:r>
      <w:r w:rsidR="00453581" w:rsidRPr="00561252">
        <w:rPr>
          <w:rFonts w:ascii="Times New Roman" w:hAnsi="Times New Roman" w:cs="Times New Roman"/>
          <w:sz w:val="24"/>
          <w:szCs w:val="24"/>
        </w:rPr>
        <w:t xml:space="preserve">. From the </w:t>
      </w:r>
      <w:r w:rsidR="00C637B6" w:rsidRPr="00561252">
        <w:rPr>
          <w:rFonts w:ascii="Times New Roman" w:hAnsi="Times New Roman" w:cs="Times New Roman"/>
          <w:sz w:val="24"/>
          <w:szCs w:val="24"/>
        </w:rPr>
        <w:t>political</w:t>
      </w:r>
      <w:r w:rsidR="00453581" w:rsidRPr="00561252">
        <w:rPr>
          <w:rFonts w:ascii="Times New Roman" w:hAnsi="Times New Roman" w:cs="Times New Roman"/>
          <w:sz w:val="24"/>
          <w:szCs w:val="24"/>
        </w:rPr>
        <w:t xml:space="preserve"> </w:t>
      </w:r>
      <w:r w:rsidR="00FB40AB" w:rsidRPr="00561252">
        <w:rPr>
          <w:rFonts w:ascii="Times New Roman" w:hAnsi="Times New Roman" w:cs="Times New Roman"/>
          <w:sz w:val="24"/>
          <w:szCs w:val="24"/>
        </w:rPr>
        <w:t>viewpoint</w:t>
      </w:r>
      <w:r w:rsidR="00453581" w:rsidRPr="00561252">
        <w:rPr>
          <w:rFonts w:ascii="Times New Roman" w:hAnsi="Times New Roman" w:cs="Times New Roman"/>
          <w:sz w:val="24"/>
          <w:szCs w:val="24"/>
        </w:rPr>
        <w:t xml:space="preserve"> of Malaysia, the country is one </w:t>
      </w:r>
      <w:r w:rsidR="00AA07AF" w:rsidRPr="00561252">
        <w:rPr>
          <w:rFonts w:ascii="Times New Roman" w:hAnsi="Times New Roman" w:cs="Times New Roman"/>
          <w:sz w:val="24"/>
          <w:szCs w:val="24"/>
        </w:rPr>
        <w:t>of</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the</w:t>
      </w:r>
      <w:r w:rsidR="00453581" w:rsidRPr="00561252">
        <w:rPr>
          <w:rFonts w:ascii="Times New Roman" w:hAnsi="Times New Roman" w:cs="Times New Roman"/>
          <w:sz w:val="24"/>
          <w:szCs w:val="24"/>
        </w:rPr>
        <w:t xml:space="preserve"> most </w:t>
      </w:r>
      <w:r w:rsidR="00FB40AB" w:rsidRPr="00561252">
        <w:rPr>
          <w:rFonts w:ascii="Times New Roman" w:hAnsi="Times New Roman" w:cs="Times New Roman"/>
          <w:sz w:val="24"/>
          <w:szCs w:val="24"/>
        </w:rPr>
        <w:t>diplomatic</w:t>
      </w:r>
      <w:r w:rsidR="00453581" w:rsidRPr="00561252">
        <w:rPr>
          <w:rFonts w:ascii="Times New Roman" w:hAnsi="Times New Roman" w:cs="Times New Roman"/>
          <w:sz w:val="24"/>
          <w:szCs w:val="24"/>
        </w:rPr>
        <w:t xml:space="preserve"> and </w:t>
      </w:r>
      <w:r w:rsidR="00C637B6" w:rsidRPr="00561252">
        <w:rPr>
          <w:rFonts w:ascii="Times New Roman" w:hAnsi="Times New Roman" w:cs="Times New Roman"/>
          <w:sz w:val="24"/>
          <w:szCs w:val="24"/>
        </w:rPr>
        <w:t>politically stable</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worldwide</w:t>
      </w:r>
      <w:r w:rsidR="00453581" w:rsidRPr="00561252">
        <w:rPr>
          <w:rFonts w:ascii="Times New Roman" w:hAnsi="Times New Roman" w:cs="Times New Roman"/>
          <w:sz w:val="24"/>
          <w:szCs w:val="24"/>
        </w:rPr>
        <w:t xml:space="preserve">. Also, it is </w:t>
      </w:r>
      <w:r w:rsidR="00FB40AB" w:rsidRPr="00561252">
        <w:rPr>
          <w:rFonts w:ascii="Times New Roman" w:hAnsi="Times New Roman" w:cs="Times New Roman"/>
          <w:sz w:val="24"/>
          <w:szCs w:val="24"/>
        </w:rPr>
        <w:t>among</w:t>
      </w:r>
      <w:r w:rsidR="00453581" w:rsidRPr="00561252">
        <w:rPr>
          <w:rFonts w:ascii="Times New Roman" w:hAnsi="Times New Roman" w:cs="Times New Roman"/>
          <w:sz w:val="24"/>
          <w:szCs w:val="24"/>
        </w:rPr>
        <w:t xml:space="preserve"> the most peaceful and </w:t>
      </w:r>
      <w:r w:rsidR="00C637B6" w:rsidRPr="00561252">
        <w:rPr>
          <w:rFonts w:ascii="Times New Roman" w:hAnsi="Times New Roman" w:cs="Times New Roman"/>
          <w:sz w:val="24"/>
          <w:szCs w:val="24"/>
        </w:rPr>
        <w:t>vibrant</w:t>
      </w:r>
      <w:r w:rsidR="00453581" w:rsidRPr="00561252">
        <w:rPr>
          <w:rFonts w:ascii="Times New Roman" w:hAnsi="Times New Roman" w:cs="Times New Roman"/>
          <w:sz w:val="24"/>
          <w:szCs w:val="24"/>
        </w:rPr>
        <w:t xml:space="preserve"> in </w:t>
      </w:r>
      <w:r w:rsidR="00C637B6" w:rsidRPr="00561252">
        <w:rPr>
          <w:rFonts w:ascii="Times New Roman" w:hAnsi="Times New Roman" w:cs="Times New Roman"/>
          <w:sz w:val="24"/>
          <w:szCs w:val="24"/>
        </w:rPr>
        <w:t>Southeast Asia</w:t>
      </w:r>
      <w:r w:rsidR="00453581" w:rsidRPr="00561252">
        <w:rPr>
          <w:rFonts w:ascii="Times New Roman" w:hAnsi="Times New Roman" w:cs="Times New Roman"/>
          <w:sz w:val="24"/>
          <w:szCs w:val="24"/>
        </w:rPr>
        <w:t xml:space="preserve">. </w:t>
      </w:r>
      <w:r w:rsidRPr="00561252">
        <w:rPr>
          <w:rFonts w:ascii="Times New Roman" w:hAnsi="Times New Roman" w:cs="Times New Roman"/>
          <w:sz w:val="24"/>
          <w:szCs w:val="24"/>
        </w:rPr>
        <w:t>Malaysia is a democratic state with a multi-party system</w:t>
      </w:r>
      <w:r w:rsidR="00453581" w:rsidRPr="00561252">
        <w:rPr>
          <w:rFonts w:ascii="Times New Roman" w:hAnsi="Times New Roman" w:cs="Times New Roman"/>
          <w:sz w:val="24"/>
          <w:szCs w:val="24"/>
        </w:rPr>
        <w:t xml:space="preserve">, with the </w:t>
      </w:r>
      <w:proofErr w:type="spellStart"/>
      <w:r w:rsidR="00C637B6" w:rsidRPr="00561252">
        <w:rPr>
          <w:rFonts w:ascii="Times New Roman" w:hAnsi="Times New Roman" w:cs="Times New Roman"/>
          <w:sz w:val="24"/>
          <w:szCs w:val="24"/>
        </w:rPr>
        <w:t>Barisan</w:t>
      </w:r>
      <w:proofErr w:type="spellEnd"/>
      <w:r w:rsidR="00C637B6" w:rsidRPr="00561252">
        <w:rPr>
          <w:rFonts w:ascii="Times New Roman" w:hAnsi="Times New Roman" w:cs="Times New Roman"/>
          <w:sz w:val="24"/>
          <w:szCs w:val="24"/>
        </w:rPr>
        <w:t xml:space="preserve"> National Party </w:t>
      </w:r>
      <w:r w:rsidR="00AA07AF" w:rsidRPr="00561252">
        <w:rPr>
          <w:rFonts w:ascii="Times New Roman" w:hAnsi="Times New Roman" w:cs="Times New Roman"/>
          <w:sz w:val="24"/>
          <w:szCs w:val="24"/>
        </w:rPr>
        <w:t>being in power</w:t>
      </w:r>
      <w:r w:rsidR="00453581" w:rsidRPr="00561252">
        <w:rPr>
          <w:rFonts w:ascii="Times New Roman" w:hAnsi="Times New Roman" w:cs="Times New Roman"/>
          <w:sz w:val="24"/>
          <w:szCs w:val="24"/>
        </w:rPr>
        <w:t xml:space="preserve"> for </w:t>
      </w:r>
      <w:r w:rsidR="00AA07AF" w:rsidRPr="00561252">
        <w:rPr>
          <w:rFonts w:ascii="Times New Roman" w:hAnsi="Times New Roman" w:cs="Times New Roman"/>
          <w:sz w:val="24"/>
          <w:szCs w:val="24"/>
        </w:rPr>
        <w:t>over</w:t>
      </w:r>
      <w:r w:rsidR="00453581" w:rsidRPr="00561252">
        <w:rPr>
          <w:rFonts w:ascii="Times New Roman" w:hAnsi="Times New Roman" w:cs="Times New Roman"/>
          <w:sz w:val="24"/>
          <w:szCs w:val="24"/>
        </w:rPr>
        <w:t xml:space="preserve"> 25 years</w:t>
      </w:r>
      <w:r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 xml:space="preserve">This is </w:t>
      </w:r>
      <w:r w:rsidR="00C637B6" w:rsidRPr="00561252">
        <w:rPr>
          <w:rFonts w:ascii="Times New Roman" w:hAnsi="Times New Roman" w:cs="Times New Roman"/>
          <w:sz w:val="24"/>
          <w:szCs w:val="24"/>
        </w:rPr>
        <w:lastRenderedPageBreak/>
        <w:t>pro</w:t>
      </w:r>
      <w:r w:rsidR="00AA07AF" w:rsidRPr="00561252">
        <w:rPr>
          <w:rFonts w:ascii="Times New Roman" w:hAnsi="Times New Roman" w:cs="Times New Roman"/>
          <w:sz w:val="24"/>
          <w:szCs w:val="24"/>
        </w:rPr>
        <w:t>of</w:t>
      </w:r>
      <w:r w:rsidR="00C637B6" w:rsidRPr="00561252">
        <w:rPr>
          <w:rFonts w:ascii="Times New Roman" w:hAnsi="Times New Roman" w:cs="Times New Roman"/>
          <w:sz w:val="24"/>
          <w:szCs w:val="24"/>
        </w:rPr>
        <w:t xml:space="preserve"> for the investor that government </w:t>
      </w:r>
      <w:r w:rsidR="005D3974" w:rsidRPr="00561252">
        <w:rPr>
          <w:rFonts w:ascii="Times New Roman" w:hAnsi="Times New Roman" w:cs="Times New Roman"/>
          <w:sz w:val="24"/>
          <w:szCs w:val="24"/>
        </w:rPr>
        <w:t>changes</w:t>
      </w:r>
      <w:r w:rsidR="00AA07AF" w:rsidRPr="00561252">
        <w:rPr>
          <w:rFonts w:ascii="Times New Roman" w:hAnsi="Times New Roman" w:cs="Times New Roman"/>
          <w:sz w:val="24"/>
          <w:szCs w:val="24"/>
        </w:rPr>
        <w:t>, as well as the country’s trade strategies of the state,</w:t>
      </w:r>
      <w:r w:rsidR="00C637B6" w:rsidRPr="00561252">
        <w:rPr>
          <w:rFonts w:ascii="Times New Roman" w:hAnsi="Times New Roman" w:cs="Times New Roman"/>
          <w:sz w:val="24"/>
          <w:szCs w:val="24"/>
        </w:rPr>
        <w:t xml:space="preserve"> are more </w:t>
      </w:r>
      <w:r w:rsidR="005D3974" w:rsidRPr="00561252">
        <w:rPr>
          <w:rFonts w:ascii="Times New Roman" w:hAnsi="Times New Roman" w:cs="Times New Roman"/>
          <w:sz w:val="24"/>
          <w:szCs w:val="24"/>
        </w:rPr>
        <w:t>established</w:t>
      </w:r>
      <w:r w:rsidR="00C637B6" w:rsidRPr="00561252">
        <w:rPr>
          <w:rFonts w:ascii="Times New Roman" w:hAnsi="Times New Roman" w:cs="Times New Roman"/>
          <w:sz w:val="24"/>
          <w:szCs w:val="24"/>
        </w:rPr>
        <w:t xml:space="preserve"> making the country a </w:t>
      </w:r>
      <w:r w:rsidR="005D3974" w:rsidRPr="00561252">
        <w:rPr>
          <w:rFonts w:ascii="Times New Roman" w:hAnsi="Times New Roman" w:cs="Times New Roman"/>
          <w:sz w:val="24"/>
          <w:szCs w:val="24"/>
        </w:rPr>
        <w:t>striking</w:t>
      </w:r>
      <w:r w:rsidR="00C637B6" w:rsidRPr="00561252">
        <w:rPr>
          <w:rFonts w:ascii="Times New Roman" w:hAnsi="Times New Roman" w:cs="Times New Roman"/>
          <w:sz w:val="24"/>
          <w:szCs w:val="24"/>
        </w:rPr>
        <w:t xml:space="preserve"> position. </w:t>
      </w:r>
    </w:p>
    <w:p w:rsidR="00453581" w:rsidRPr="00561252" w:rsidRDefault="009D282D" w:rsidP="00C637B6">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This democracy has contributed to political stability in the country for many years, which has also influenced the economic growth and prosperity of businesses. Businesses thrive in a politically stable environment where the political process does not interfere with economic development.</w:t>
      </w:r>
      <w:r w:rsidR="00453581" w:rsidRPr="00561252">
        <w:rPr>
          <w:rFonts w:ascii="Times New Roman" w:hAnsi="Times New Roman" w:cs="Times New Roman"/>
          <w:sz w:val="24"/>
          <w:szCs w:val="24"/>
        </w:rPr>
        <w:t xml:space="preserve"> However, there are </w:t>
      </w:r>
      <w:r w:rsidR="00C637B6" w:rsidRPr="00561252">
        <w:rPr>
          <w:rFonts w:ascii="Times New Roman" w:hAnsi="Times New Roman" w:cs="Times New Roman"/>
          <w:sz w:val="24"/>
          <w:szCs w:val="24"/>
        </w:rPr>
        <w:t>claims</w:t>
      </w:r>
      <w:r w:rsidR="00453581" w:rsidRPr="00561252">
        <w:rPr>
          <w:rFonts w:ascii="Times New Roman" w:hAnsi="Times New Roman" w:cs="Times New Roman"/>
          <w:sz w:val="24"/>
          <w:szCs w:val="24"/>
        </w:rPr>
        <w:t xml:space="preserve"> of </w:t>
      </w:r>
      <w:r w:rsidR="00C637B6" w:rsidRPr="00561252">
        <w:rPr>
          <w:rFonts w:ascii="Times New Roman" w:hAnsi="Times New Roman" w:cs="Times New Roman"/>
          <w:sz w:val="24"/>
          <w:szCs w:val="24"/>
        </w:rPr>
        <w:t>corrupt</w:t>
      </w:r>
      <w:r w:rsidR="00453581" w:rsidRPr="00561252">
        <w:rPr>
          <w:rFonts w:ascii="Times New Roman" w:hAnsi="Times New Roman" w:cs="Times New Roman"/>
          <w:sz w:val="24"/>
          <w:szCs w:val="24"/>
        </w:rPr>
        <w:t xml:space="preserve"> political parties in the country but the country ranks 54</w:t>
      </w:r>
      <w:r w:rsidR="00453581" w:rsidRPr="00561252">
        <w:rPr>
          <w:rFonts w:ascii="Times New Roman" w:hAnsi="Times New Roman" w:cs="Times New Roman"/>
          <w:sz w:val="24"/>
          <w:szCs w:val="24"/>
          <w:vertAlign w:val="superscript"/>
        </w:rPr>
        <w:t>th</w:t>
      </w:r>
      <w:r w:rsidR="00453581" w:rsidRPr="00561252">
        <w:rPr>
          <w:rFonts w:ascii="Times New Roman" w:hAnsi="Times New Roman" w:cs="Times New Roman"/>
          <w:sz w:val="24"/>
          <w:szCs w:val="24"/>
        </w:rPr>
        <w:t xml:space="preserve"> in the corruption index across the </w:t>
      </w:r>
      <w:r w:rsidR="00C637B6" w:rsidRPr="00561252">
        <w:rPr>
          <w:rFonts w:ascii="Times New Roman" w:hAnsi="Times New Roman" w:cs="Times New Roman"/>
          <w:sz w:val="24"/>
          <w:szCs w:val="24"/>
        </w:rPr>
        <w:t>world</w:t>
      </w:r>
      <w:r w:rsidR="00453581" w:rsidRPr="00561252">
        <w:rPr>
          <w:rFonts w:ascii="Times New Roman" w:hAnsi="Times New Roman" w:cs="Times New Roman"/>
          <w:sz w:val="24"/>
          <w:szCs w:val="24"/>
        </w:rPr>
        <w:t xml:space="preserve">. This fact is harmful </w:t>
      </w:r>
      <w:r w:rsidR="00AA07AF" w:rsidRPr="00561252">
        <w:rPr>
          <w:rFonts w:ascii="Times New Roman" w:hAnsi="Times New Roman" w:cs="Times New Roman"/>
          <w:sz w:val="24"/>
          <w:szCs w:val="24"/>
        </w:rPr>
        <w:t>to</w:t>
      </w:r>
      <w:r w:rsidR="00453581" w:rsidRPr="00561252">
        <w:rPr>
          <w:rFonts w:ascii="Times New Roman" w:hAnsi="Times New Roman" w:cs="Times New Roman"/>
          <w:sz w:val="24"/>
          <w:szCs w:val="24"/>
        </w:rPr>
        <w:t xml:space="preserve"> the country because most of </w:t>
      </w:r>
      <w:r w:rsidR="00C637B6" w:rsidRPr="00561252">
        <w:rPr>
          <w:rFonts w:ascii="Times New Roman" w:hAnsi="Times New Roman" w:cs="Times New Roman"/>
          <w:sz w:val="24"/>
          <w:szCs w:val="24"/>
        </w:rPr>
        <w:t>investors</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may</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look</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into</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that because</w:t>
      </w:r>
      <w:r w:rsidR="00453581" w:rsidRPr="00561252">
        <w:rPr>
          <w:rFonts w:ascii="Times New Roman" w:hAnsi="Times New Roman" w:cs="Times New Roman"/>
          <w:sz w:val="24"/>
          <w:szCs w:val="24"/>
        </w:rPr>
        <w:t xml:space="preserve"> any </w:t>
      </w:r>
      <w:r w:rsidR="00C637B6" w:rsidRPr="00561252">
        <w:rPr>
          <w:rFonts w:ascii="Times New Roman" w:hAnsi="Times New Roman" w:cs="Times New Roman"/>
          <w:sz w:val="24"/>
          <w:szCs w:val="24"/>
        </w:rPr>
        <w:t xml:space="preserve">work related </w:t>
      </w:r>
      <w:r w:rsidR="00453581" w:rsidRPr="00561252">
        <w:rPr>
          <w:rFonts w:ascii="Times New Roman" w:hAnsi="Times New Roman" w:cs="Times New Roman"/>
          <w:sz w:val="24"/>
          <w:szCs w:val="24"/>
        </w:rPr>
        <w:t xml:space="preserve">to </w:t>
      </w:r>
      <w:r w:rsidR="00C637B6" w:rsidRPr="00561252">
        <w:rPr>
          <w:rFonts w:ascii="Times New Roman" w:hAnsi="Times New Roman" w:cs="Times New Roman"/>
          <w:sz w:val="24"/>
          <w:szCs w:val="24"/>
        </w:rPr>
        <w:t>government</w:t>
      </w:r>
      <w:r w:rsidR="00453581"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 xml:space="preserve">tenders </w:t>
      </w:r>
      <w:r w:rsidR="00453581" w:rsidRPr="00561252">
        <w:rPr>
          <w:rFonts w:ascii="Times New Roman" w:hAnsi="Times New Roman" w:cs="Times New Roman"/>
          <w:sz w:val="24"/>
          <w:szCs w:val="24"/>
        </w:rPr>
        <w:t xml:space="preserve">may </w:t>
      </w:r>
      <w:r w:rsidR="00C637B6" w:rsidRPr="00561252">
        <w:rPr>
          <w:rFonts w:ascii="Times New Roman" w:hAnsi="Times New Roman" w:cs="Times New Roman"/>
          <w:sz w:val="24"/>
          <w:szCs w:val="24"/>
        </w:rPr>
        <w:t>need</w:t>
      </w:r>
      <w:r w:rsidR="00453581" w:rsidRPr="00561252">
        <w:rPr>
          <w:rFonts w:ascii="Times New Roman" w:hAnsi="Times New Roman" w:cs="Times New Roman"/>
          <w:sz w:val="24"/>
          <w:szCs w:val="24"/>
        </w:rPr>
        <w:t xml:space="preserve"> bribes or </w:t>
      </w:r>
      <w:r w:rsidR="00C637B6" w:rsidRPr="00561252">
        <w:rPr>
          <w:rFonts w:ascii="Times New Roman" w:hAnsi="Times New Roman" w:cs="Times New Roman"/>
          <w:sz w:val="24"/>
          <w:szCs w:val="24"/>
        </w:rPr>
        <w:t>lobbying</w:t>
      </w:r>
      <w:r w:rsidR="00453581" w:rsidRPr="00561252">
        <w:rPr>
          <w:rFonts w:ascii="Times New Roman" w:hAnsi="Times New Roman" w:cs="Times New Roman"/>
          <w:sz w:val="24"/>
          <w:szCs w:val="24"/>
        </w:rPr>
        <w:t>. Overall, despite the few challenges, the country</w:t>
      </w:r>
      <w:r w:rsidR="00ED4B37" w:rsidRPr="00561252">
        <w:rPr>
          <w:rFonts w:ascii="Times New Roman" w:hAnsi="Times New Roman" w:cs="Times New Roman"/>
          <w:sz w:val="24"/>
          <w:szCs w:val="24"/>
        </w:rPr>
        <w:t xml:space="preserve"> </w:t>
      </w:r>
      <w:r w:rsidR="00C637B6" w:rsidRPr="00561252">
        <w:rPr>
          <w:rFonts w:ascii="Times New Roman" w:hAnsi="Times New Roman" w:cs="Times New Roman"/>
          <w:sz w:val="24"/>
          <w:szCs w:val="24"/>
        </w:rPr>
        <w:t>is</w:t>
      </w:r>
      <w:r w:rsidR="00ED4B37" w:rsidRPr="00561252">
        <w:rPr>
          <w:rFonts w:ascii="Times New Roman" w:hAnsi="Times New Roman" w:cs="Times New Roman"/>
          <w:sz w:val="24"/>
          <w:szCs w:val="24"/>
        </w:rPr>
        <w:t xml:space="preserve"> politically stable.</w:t>
      </w:r>
    </w:p>
    <w:p w:rsidR="002F771D" w:rsidRPr="00561252" w:rsidRDefault="009D282D" w:rsidP="002F771D">
      <w:pPr>
        <w:spacing w:after="0" w:line="480" w:lineRule="auto"/>
        <w:ind w:firstLine="720"/>
        <w:rPr>
          <w:rFonts w:ascii="Times New Roman" w:hAnsi="Times New Roman" w:cs="Times New Roman"/>
          <w:sz w:val="24"/>
          <w:szCs w:val="24"/>
        </w:rPr>
      </w:pPr>
      <w:r w:rsidRPr="00561252">
        <w:rPr>
          <w:rFonts w:ascii="Times New Roman" w:hAnsi="Times New Roman" w:cs="Times New Roman"/>
          <w:b/>
          <w:sz w:val="24"/>
          <w:szCs w:val="24"/>
        </w:rPr>
        <w:t>Economic Factors</w:t>
      </w:r>
      <w:r w:rsidRPr="00561252">
        <w:rPr>
          <w:rFonts w:ascii="Times New Roman" w:hAnsi="Times New Roman" w:cs="Times New Roman"/>
          <w:sz w:val="24"/>
          <w:szCs w:val="24"/>
        </w:rPr>
        <w:t>-</w:t>
      </w:r>
      <w:r w:rsidR="00257C16" w:rsidRPr="00561252">
        <w:rPr>
          <w:rFonts w:ascii="Times New Roman" w:hAnsi="Times New Roman" w:cs="Times New Roman"/>
          <w:sz w:val="24"/>
          <w:szCs w:val="24"/>
        </w:rPr>
        <w:t xml:space="preserve"> The</w:t>
      </w:r>
      <w:r w:rsidR="002F771D" w:rsidRPr="00561252">
        <w:rPr>
          <w:rFonts w:ascii="Times New Roman" w:hAnsi="Times New Roman" w:cs="Times New Roman"/>
          <w:sz w:val="24"/>
          <w:szCs w:val="24"/>
        </w:rPr>
        <w:t>se determine the performance</w:t>
      </w:r>
      <w:r w:rsidR="00257C16" w:rsidRPr="00561252">
        <w:rPr>
          <w:rFonts w:ascii="Times New Roman" w:hAnsi="Times New Roman" w:cs="Times New Roman"/>
          <w:sz w:val="24"/>
          <w:szCs w:val="24"/>
        </w:rPr>
        <w:t xml:space="preserve"> of an economy that affects </w:t>
      </w:r>
      <w:r w:rsidR="005D3974" w:rsidRPr="00561252">
        <w:rPr>
          <w:rFonts w:ascii="Times New Roman" w:hAnsi="Times New Roman" w:cs="Times New Roman"/>
          <w:sz w:val="24"/>
          <w:szCs w:val="24"/>
        </w:rPr>
        <w:t>business</w:t>
      </w:r>
      <w:r w:rsidR="00257C16" w:rsidRPr="00561252">
        <w:rPr>
          <w:rFonts w:ascii="Times New Roman" w:hAnsi="Times New Roman" w:cs="Times New Roman"/>
          <w:sz w:val="24"/>
          <w:szCs w:val="24"/>
        </w:rPr>
        <w:t xml:space="preserve"> in the long run. The indicators of </w:t>
      </w:r>
      <w:r w:rsidR="002F771D" w:rsidRPr="00561252">
        <w:rPr>
          <w:rFonts w:ascii="Times New Roman" w:hAnsi="Times New Roman" w:cs="Times New Roman"/>
          <w:sz w:val="24"/>
          <w:szCs w:val="24"/>
        </w:rPr>
        <w:t>economic</w:t>
      </w:r>
      <w:r w:rsidR="00257C16" w:rsidRPr="00561252">
        <w:rPr>
          <w:rFonts w:ascii="Times New Roman" w:hAnsi="Times New Roman" w:cs="Times New Roman"/>
          <w:sz w:val="24"/>
          <w:szCs w:val="24"/>
        </w:rPr>
        <w:t xml:space="preserve"> </w:t>
      </w:r>
      <w:r w:rsidR="002F771D" w:rsidRPr="00561252">
        <w:rPr>
          <w:rFonts w:ascii="Times New Roman" w:hAnsi="Times New Roman" w:cs="Times New Roman"/>
          <w:sz w:val="24"/>
          <w:szCs w:val="24"/>
        </w:rPr>
        <w:t>analysis</w:t>
      </w:r>
      <w:r w:rsidR="00257C16" w:rsidRPr="00561252">
        <w:rPr>
          <w:rFonts w:ascii="Times New Roman" w:hAnsi="Times New Roman" w:cs="Times New Roman"/>
          <w:sz w:val="24"/>
          <w:szCs w:val="24"/>
        </w:rPr>
        <w:t xml:space="preserve"> of </w:t>
      </w:r>
      <w:r w:rsidR="002F771D" w:rsidRPr="00561252">
        <w:rPr>
          <w:rFonts w:ascii="Times New Roman" w:hAnsi="Times New Roman" w:cs="Times New Roman"/>
          <w:sz w:val="24"/>
          <w:szCs w:val="24"/>
        </w:rPr>
        <w:t>state</w:t>
      </w:r>
      <w:r w:rsidR="00257C16" w:rsidRPr="00561252">
        <w:rPr>
          <w:rFonts w:ascii="Times New Roman" w:hAnsi="Times New Roman" w:cs="Times New Roman"/>
          <w:sz w:val="24"/>
          <w:szCs w:val="24"/>
        </w:rPr>
        <w:t xml:space="preserve"> include the rate </w:t>
      </w:r>
      <w:r w:rsidR="002F771D" w:rsidRPr="00561252">
        <w:rPr>
          <w:rFonts w:ascii="Times New Roman" w:hAnsi="Times New Roman" w:cs="Times New Roman"/>
          <w:sz w:val="24"/>
          <w:szCs w:val="24"/>
        </w:rPr>
        <w:t>of unemployment</w:t>
      </w:r>
      <w:r w:rsidR="00257C16" w:rsidRPr="00561252">
        <w:rPr>
          <w:rFonts w:ascii="Times New Roman" w:hAnsi="Times New Roman" w:cs="Times New Roman"/>
          <w:sz w:val="24"/>
          <w:szCs w:val="24"/>
        </w:rPr>
        <w:t xml:space="preserve">, </w:t>
      </w:r>
      <w:r w:rsidR="002F771D" w:rsidRPr="00561252">
        <w:rPr>
          <w:rFonts w:ascii="Times New Roman" w:hAnsi="Times New Roman" w:cs="Times New Roman"/>
          <w:sz w:val="24"/>
          <w:szCs w:val="24"/>
        </w:rPr>
        <w:t>foreign</w:t>
      </w:r>
      <w:r w:rsidR="00257C16" w:rsidRPr="00561252">
        <w:rPr>
          <w:rFonts w:ascii="Times New Roman" w:hAnsi="Times New Roman" w:cs="Times New Roman"/>
          <w:sz w:val="24"/>
          <w:szCs w:val="24"/>
        </w:rPr>
        <w:t xml:space="preserve"> exchange</w:t>
      </w:r>
      <w:r w:rsidR="00AA07AF" w:rsidRPr="00561252">
        <w:rPr>
          <w:rFonts w:ascii="Times New Roman" w:hAnsi="Times New Roman" w:cs="Times New Roman"/>
          <w:sz w:val="24"/>
          <w:szCs w:val="24"/>
        </w:rPr>
        <w:t xml:space="preserve"> rates</w:t>
      </w:r>
      <w:r w:rsidR="00257C16" w:rsidRPr="00561252">
        <w:rPr>
          <w:rFonts w:ascii="Times New Roman" w:hAnsi="Times New Roman" w:cs="Times New Roman"/>
          <w:sz w:val="24"/>
          <w:szCs w:val="24"/>
        </w:rPr>
        <w:t>,</w:t>
      </w:r>
      <w:r w:rsidR="005D3974"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 xml:space="preserve">rates of </w:t>
      </w:r>
      <w:r w:rsidR="005D3974" w:rsidRPr="00561252">
        <w:rPr>
          <w:rFonts w:ascii="Times New Roman" w:hAnsi="Times New Roman" w:cs="Times New Roman"/>
          <w:sz w:val="24"/>
          <w:szCs w:val="24"/>
        </w:rPr>
        <w:t>interest</w:t>
      </w:r>
      <w:r w:rsidR="00AA07AF" w:rsidRPr="00561252">
        <w:rPr>
          <w:rFonts w:ascii="Times New Roman" w:hAnsi="Times New Roman" w:cs="Times New Roman"/>
          <w:sz w:val="24"/>
          <w:szCs w:val="24"/>
        </w:rPr>
        <w:t xml:space="preserve"> and </w:t>
      </w:r>
      <w:r w:rsidR="00257C16" w:rsidRPr="00561252">
        <w:rPr>
          <w:rFonts w:ascii="Times New Roman" w:hAnsi="Times New Roman" w:cs="Times New Roman"/>
          <w:sz w:val="24"/>
          <w:szCs w:val="24"/>
        </w:rPr>
        <w:t xml:space="preserve">inflation rates, among other </w:t>
      </w:r>
      <w:r w:rsidR="002F771D" w:rsidRPr="00561252">
        <w:rPr>
          <w:rFonts w:ascii="Times New Roman" w:hAnsi="Times New Roman" w:cs="Times New Roman"/>
          <w:sz w:val="24"/>
          <w:szCs w:val="24"/>
        </w:rPr>
        <w:t>factors</w:t>
      </w:r>
      <w:r w:rsidR="00257C16" w:rsidRPr="00561252">
        <w:rPr>
          <w:rFonts w:ascii="Times New Roman" w:hAnsi="Times New Roman" w:cs="Times New Roman"/>
          <w:sz w:val="24"/>
          <w:szCs w:val="24"/>
        </w:rPr>
        <w:t xml:space="preserve">. In 2016, the </w:t>
      </w:r>
      <w:r w:rsidR="00AA07AF" w:rsidRPr="00561252">
        <w:rPr>
          <w:rFonts w:ascii="Times New Roman" w:hAnsi="Times New Roman" w:cs="Times New Roman"/>
          <w:sz w:val="24"/>
          <w:szCs w:val="24"/>
        </w:rPr>
        <w:t xml:space="preserve">rate of </w:t>
      </w:r>
      <w:r w:rsidR="00257C16" w:rsidRPr="00561252">
        <w:rPr>
          <w:rFonts w:ascii="Times New Roman" w:hAnsi="Times New Roman" w:cs="Times New Roman"/>
          <w:sz w:val="24"/>
          <w:szCs w:val="24"/>
        </w:rPr>
        <w:t xml:space="preserve">unemployment in Malaysia </w:t>
      </w:r>
      <w:r w:rsidR="002F771D" w:rsidRPr="00561252">
        <w:rPr>
          <w:rFonts w:ascii="Times New Roman" w:hAnsi="Times New Roman" w:cs="Times New Roman"/>
          <w:sz w:val="24"/>
          <w:szCs w:val="24"/>
        </w:rPr>
        <w:t>increase</w:t>
      </w:r>
      <w:r w:rsidR="00257C16" w:rsidRPr="00561252">
        <w:rPr>
          <w:rFonts w:ascii="Times New Roman" w:hAnsi="Times New Roman" w:cs="Times New Roman"/>
          <w:sz w:val="24"/>
          <w:szCs w:val="24"/>
        </w:rPr>
        <w:t xml:space="preserve"> </w:t>
      </w:r>
      <w:r w:rsidR="002F771D" w:rsidRPr="00561252">
        <w:rPr>
          <w:rFonts w:ascii="Times New Roman" w:hAnsi="Times New Roman" w:cs="Times New Roman"/>
          <w:sz w:val="24"/>
          <w:szCs w:val="24"/>
        </w:rPr>
        <w:t>by</w:t>
      </w:r>
      <w:r w:rsidR="00257C16" w:rsidRPr="00561252">
        <w:rPr>
          <w:rFonts w:ascii="Times New Roman" w:hAnsi="Times New Roman" w:cs="Times New Roman"/>
          <w:sz w:val="24"/>
          <w:szCs w:val="24"/>
        </w:rPr>
        <w:t xml:space="preserve"> 3.5 percent, meaning that the </w:t>
      </w:r>
      <w:proofErr w:type="spellStart"/>
      <w:r w:rsidR="002F771D" w:rsidRPr="00561252">
        <w:rPr>
          <w:rFonts w:ascii="Times New Roman" w:hAnsi="Times New Roman" w:cs="Times New Roman"/>
          <w:sz w:val="24"/>
          <w:szCs w:val="24"/>
        </w:rPr>
        <w:t>labor</w:t>
      </w:r>
      <w:proofErr w:type="spellEnd"/>
      <w:r w:rsidR="00257C16" w:rsidRPr="00561252">
        <w:rPr>
          <w:rFonts w:ascii="Times New Roman" w:hAnsi="Times New Roman" w:cs="Times New Roman"/>
          <w:sz w:val="24"/>
          <w:szCs w:val="24"/>
        </w:rPr>
        <w:t xml:space="preserve"> force increased as well. This shows that new </w:t>
      </w:r>
      <w:r w:rsidR="005D3974" w:rsidRPr="00561252">
        <w:rPr>
          <w:rFonts w:ascii="Times New Roman" w:hAnsi="Times New Roman" w:cs="Times New Roman"/>
          <w:sz w:val="24"/>
          <w:szCs w:val="24"/>
        </w:rPr>
        <w:t>businesses</w:t>
      </w:r>
      <w:r w:rsidR="00257C16" w:rsidRPr="00561252">
        <w:rPr>
          <w:rFonts w:ascii="Times New Roman" w:hAnsi="Times New Roman" w:cs="Times New Roman"/>
          <w:sz w:val="24"/>
          <w:szCs w:val="24"/>
        </w:rPr>
        <w:t xml:space="preserve"> can </w:t>
      </w:r>
      <w:r w:rsidR="005D3974" w:rsidRPr="00561252">
        <w:rPr>
          <w:rFonts w:ascii="Times New Roman" w:hAnsi="Times New Roman" w:cs="Times New Roman"/>
          <w:sz w:val="24"/>
          <w:szCs w:val="24"/>
        </w:rPr>
        <w:t>venture</w:t>
      </w:r>
      <w:r w:rsidR="00257C16" w:rsidRPr="00561252">
        <w:rPr>
          <w:rFonts w:ascii="Times New Roman" w:hAnsi="Times New Roman" w:cs="Times New Roman"/>
          <w:sz w:val="24"/>
          <w:szCs w:val="24"/>
        </w:rPr>
        <w:t xml:space="preserve"> in the </w:t>
      </w:r>
      <w:r w:rsidR="002F771D" w:rsidRPr="00561252">
        <w:rPr>
          <w:rFonts w:ascii="Times New Roman" w:hAnsi="Times New Roman" w:cs="Times New Roman"/>
          <w:sz w:val="24"/>
          <w:szCs w:val="24"/>
        </w:rPr>
        <w:t>country</w:t>
      </w:r>
      <w:r w:rsidR="00257C16" w:rsidRPr="00561252">
        <w:rPr>
          <w:rFonts w:ascii="Times New Roman" w:hAnsi="Times New Roman" w:cs="Times New Roman"/>
          <w:sz w:val="24"/>
          <w:szCs w:val="24"/>
        </w:rPr>
        <w:t xml:space="preserve"> and employ </w:t>
      </w:r>
      <w:r w:rsidR="002F771D" w:rsidRPr="00561252">
        <w:rPr>
          <w:rFonts w:ascii="Times New Roman" w:hAnsi="Times New Roman" w:cs="Times New Roman"/>
          <w:sz w:val="24"/>
          <w:szCs w:val="24"/>
        </w:rPr>
        <w:t>workers</w:t>
      </w:r>
      <w:r w:rsidR="00257C16" w:rsidRPr="00561252">
        <w:rPr>
          <w:rFonts w:ascii="Times New Roman" w:hAnsi="Times New Roman" w:cs="Times New Roman"/>
          <w:sz w:val="24"/>
          <w:szCs w:val="24"/>
        </w:rPr>
        <w:t xml:space="preserve"> at </w:t>
      </w:r>
      <w:r w:rsidR="002F771D" w:rsidRPr="00561252">
        <w:rPr>
          <w:rFonts w:ascii="Times New Roman" w:hAnsi="Times New Roman" w:cs="Times New Roman"/>
          <w:sz w:val="24"/>
          <w:szCs w:val="24"/>
        </w:rPr>
        <w:t>extremely</w:t>
      </w:r>
      <w:r w:rsidR="00257C16" w:rsidRPr="00561252">
        <w:rPr>
          <w:rFonts w:ascii="Times New Roman" w:hAnsi="Times New Roman" w:cs="Times New Roman"/>
          <w:sz w:val="24"/>
          <w:szCs w:val="24"/>
        </w:rPr>
        <w:t xml:space="preserve"> reduced wages. Additionally, Malaysia is importing workers from countries like Bangladesh thereby increasing </w:t>
      </w:r>
      <w:proofErr w:type="spellStart"/>
      <w:r w:rsidR="002F771D" w:rsidRPr="00561252">
        <w:rPr>
          <w:rFonts w:ascii="Times New Roman" w:hAnsi="Times New Roman" w:cs="Times New Roman"/>
          <w:sz w:val="24"/>
          <w:szCs w:val="24"/>
        </w:rPr>
        <w:t>laborers</w:t>
      </w:r>
      <w:proofErr w:type="spellEnd"/>
      <w:r w:rsidR="00257C16" w:rsidRPr="00561252">
        <w:rPr>
          <w:rFonts w:ascii="Times New Roman" w:hAnsi="Times New Roman" w:cs="Times New Roman"/>
          <w:sz w:val="24"/>
          <w:szCs w:val="24"/>
        </w:rPr>
        <w:t xml:space="preserve"> and making the country attractive for MNCs. </w:t>
      </w:r>
      <w:r w:rsidR="002F771D" w:rsidRPr="00561252">
        <w:rPr>
          <w:rFonts w:ascii="Times New Roman" w:hAnsi="Times New Roman" w:cs="Times New Roman"/>
          <w:sz w:val="24"/>
          <w:szCs w:val="24"/>
        </w:rPr>
        <w:t>Regarding</w:t>
      </w:r>
      <w:r w:rsidR="00257C16" w:rsidRPr="00561252">
        <w:rPr>
          <w:rFonts w:ascii="Times New Roman" w:hAnsi="Times New Roman" w:cs="Times New Roman"/>
          <w:sz w:val="24"/>
          <w:szCs w:val="24"/>
        </w:rPr>
        <w:t xml:space="preserve"> </w:t>
      </w:r>
      <w:r w:rsidR="002F771D" w:rsidRPr="00561252">
        <w:rPr>
          <w:rFonts w:ascii="Times New Roman" w:hAnsi="Times New Roman" w:cs="Times New Roman"/>
          <w:sz w:val="24"/>
          <w:szCs w:val="24"/>
        </w:rPr>
        <w:t>the</w:t>
      </w:r>
      <w:r w:rsidR="00257C16" w:rsidRPr="00561252">
        <w:rPr>
          <w:rFonts w:ascii="Times New Roman" w:hAnsi="Times New Roman" w:cs="Times New Roman"/>
          <w:sz w:val="24"/>
          <w:szCs w:val="24"/>
        </w:rPr>
        <w:t xml:space="preserve"> foreign exchange</w:t>
      </w:r>
      <w:r w:rsidR="002F771D" w:rsidRPr="00561252">
        <w:rPr>
          <w:rFonts w:ascii="Times New Roman" w:hAnsi="Times New Roman" w:cs="Times New Roman"/>
          <w:sz w:val="24"/>
          <w:szCs w:val="24"/>
        </w:rPr>
        <w:t xml:space="preserve"> rate, the country’s curren</w:t>
      </w:r>
      <w:r w:rsidR="00AA07AF" w:rsidRPr="00561252">
        <w:rPr>
          <w:rFonts w:ascii="Times New Roman" w:hAnsi="Times New Roman" w:cs="Times New Roman"/>
          <w:sz w:val="24"/>
          <w:szCs w:val="24"/>
        </w:rPr>
        <w:t>cy</w:t>
      </w:r>
      <w:r w:rsidR="002F771D" w:rsidRPr="00561252">
        <w:rPr>
          <w:rFonts w:ascii="Times New Roman" w:hAnsi="Times New Roman" w:cs="Times New Roman"/>
          <w:sz w:val="24"/>
          <w:szCs w:val="24"/>
        </w:rPr>
        <w:t xml:space="preserve"> is not yet stable. In 2015, it depreciated by 27.5 percent against the US dollar as a result of weak demand for the country’</w:t>
      </w:r>
      <w:r w:rsidR="00AA07AF" w:rsidRPr="00561252">
        <w:rPr>
          <w:rFonts w:ascii="Times New Roman" w:hAnsi="Times New Roman" w:cs="Times New Roman"/>
          <w:sz w:val="24"/>
          <w:szCs w:val="24"/>
        </w:rPr>
        <w:t>s</w:t>
      </w:r>
      <w:r w:rsidR="002F771D" w:rsidRPr="00561252">
        <w:rPr>
          <w:rFonts w:ascii="Times New Roman" w:hAnsi="Times New Roman" w:cs="Times New Roman"/>
          <w:sz w:val="24"/>
          <w:szCs w:val="24"/>
        </w:rPr>
        <w:t xml:space="preserve"> exports. This can </w:t>
      </w:r>
      <w:r w:rsidR="00F82400" w:rsidRPr="00561252">
        <w:rPr>
          <w:rFonts w:ascii="Times New Roman" w:hAnsi="Times New Roman" w:cs="Times New Roman"/>
          <w:sz w:val="24"/>
          <w:szCs w:val="24"/>
        </w:rPr>
        <w:t>tremble</w:t>
      </w:r>
      <w:r w:rsidR="002F771D" w:rsidRPr="00561252">
        <w:rPr>
          <w:rFonts w:ascii="Times New Roman" w:hAnsi="Times New Roman" w:cs="Times New Roman"/>
          <w:sz w:val="24"/>
          <w:szCs w:val="24"/>
        </w:rPr>
        <w:t xml:space="preserve"> </w:t>
      </w:r>
      <w:r w:rsidR="00F82400" w:rsidRPr="00561252">
        <w:rPr>
          <w:rFonts w:ascii="Times New Roman" w:hAnsi="Times New Roman" w:cs="Times New Roman"/>
          <w:sz w:val="24"/>
          <w:szCs w:val="24"/>
        </w:rPr>
        <w:t>investors’</w:t>
      </w:r>
      <w:r w:rsidR="002F771D" w:rsidRPr="00561252">
        <w:rPr>
          <w:rFonts w:ascii="Times New Roman" w:hAnsi="Times New Roman" w:cs="Times New Roman"/>
          <w:sz w:val="24"/>
          <w:szCs w:val="24"/>
        </w:rPr>
        <w:t xml:space="preserve"> confidence because such instability can </w:t>
      </w:r>
      <w:r w:rsidR="00F82400" w:rsidRPr="00561252">
        <w:rPr>
          <w:rFonts w:ascii="Times New Roman" w:hAnsi="Times New Roman" w:cs="Times New Roman"/>
          <w:sz w:val="24"/>
          <w:szCs w:val="24"/>
        </w:rPr>
        <w:t>obstruct</w:t>
      </w:r>
      <w:r w:rsidR="002F771D" w:rsidRPr="00561252">
        <w:rPr>
          <w:rFonts w:ascii="Times New Roman" w:hAnsi="Times New Roman" w:cs="Times New Roman"/>
          <w:sz w:val="24"/>
          <w:szCs w:val="24"/>
        </w:rPr>
        <w:t xml:space="preserve"> their investments.</w:t>
      </w:r>
    </w:p>
    <w:p w:rsidR="006B1EC0" w:rsidRPr="00561252" w:rsidRDefault="00F82400" w:rsidP="002F771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Though</w:t>
      </w:r>
      <w:r w:rsidR="002F771D" w:rsidRPr="00561252">
        <w:rPr>
          <w:rFonts w:ascii="Times New Roman" w:hAnsi="Times New Roman" w:cs="Times New Roman"/>
          <w:sz w:val="24"/>
          <w:szCs w:val="24"/>
        </w:rPr>
        <w:t xml:space="preserve">, on the brighter side, the country’s rate </w:t>
      </w:r>
      <w:r w:rsidRPr="00561252">
        <w:rPr>
          <w:rFonts w:ascii="Times New Roman" w:hAnsi="Times New Roman" w:cs="Times New Roman"/>
          <w:sz w:val="24"/>
          <w:szCs w:val="24"/>
        </w:rPr>
        <w:t xml:space="preserve">of </w:t>
      </w:r>
      <w:r w:rsidRPr="00561252">
        <w:rPr>
          <w:rFonts w:ascii="Times New Roman" w:hAnsi="Times New Roman" w:cs="Times New Roman"/>
          <w:sz w:val="24"/>
          <w:szCs w:val="24"/>
        </w:rPr>
        <w:t xml:space="preserve">inflation </w:t>
      </w:r>
      <w:r w:rsidR="002F771D" w:rsidRPr="00561252">
        <w:rPr>
          <w:rFonts w:ascii="Times New Roman" w:hAnsi="Times New Roman" w:cs="Times New Roman"/>
          <w:sz w:val="24"/>
          <w:szCs w:val="24"/>
        </w:rPr>
        <w:t xml:space="preserve">is extremely low. From 2016, it has been moderate at </w:t>
      </w:r>
      <w:r w:rsidRPr="00561252">
        <w:rPr>
          <w:rFonts w:ascii="Times New Roman" w:hAnsi="Times New Roman" w:cs="Times New Roman"/>
          <w:sz w:val="24"/>
          <w:szCs w:val="24"/>
        </w:rPr>
        <w:t>about</w:t>
      </w:r>
      <w:r w:rsidR="002F771D" w:rsidRPr="00561252">
        <w:rPr>
          <w:rFonts w:ascii="Times New Roman" w:hAnsi="Times New Roman" w:cs="Times New Roman"/>
          <w:sz w:val="24"/>
          <w:szCs w:val="24"/>
        </w:rPr>
        <w:t xml:space="preserve"> 2 percent which is </w:t>
      </w:r>
      <w:proofErr w:type="spellStart"/>
      <w:r w:rsidR="002F771D" w:rsidRPr="00561252">
        <w:rPr>
          <w:rFonts w:ascii="Times New Roman" w:hAnsi="Times New Roman" w:cs="Times New Roman"/>
          <w:sz w:val="24"/>
          <w:szCs w:val="24"/>
        </w:rPr>
        <w:t>favorable</w:t>
      </w:r>
      <w:proofErr w:type="spellEnd"/>
      <w:r w:rsidR="002F771D" w:rsidRPr="00561252">
        <w:rPr>
          <w:rFonts w:ascii="Times New Roman" w:hAnsi="Times New Roman" w:cs="Times New Roman"/>
          <w:sz w:val="24"/>
          <w:szCs w:val="24"/>
        </w:rPr>
        <w:t xml:space="preserve"> for investors. Also, </w:t>
      </w:r>
      <w:r w:rsidR="009D282D" w:rsidRPr="00561252">
        <w:rPr>
          <w:rFonts w:ascii="Times New Roman" w:hAnsi="Times New Roman" w:cs="Times New Roman"/>
          <w:sz w:val="24"/>
          <w:szCs w:val="24"/>
        </w:rPr>
        <w:t xml:space="preserve">Malaysia’s vibrant economic growth has been the main attraction for many businesses, especially international </w:t>
      </w:r>
      <w:r w:rsidR="009D282D" w:rsidRPr="00561252">
        <w:rPr>
          <w:rFonts w:ascii="Times New Roman" w:hAnsi="Times New Roman" w:cs="Times New Roman"/>
          <w:sz w:val="24"/>
          <w:szCs w:val="24"/>
        </w:rPr>
        <w:lastRenderedPageBreak/>
        <w:t>organizations. Over the past decade, Malaysia’s economic growth has been averagely estimated to be about 7% annually (World Bank, 2018). This economic growth has attracted many international businesses in different sectors because they can easily estimate their productivity. Further, Malaysia’s strategic location in the South Asian region makes it ideal for businesses to engage in international trade operations.</w:t>
      </w:r>
    </w:p>
    <w:p w:rsidR="00DB7238" w:rsidRPr="00561252" w:rsidRDefault="009D282D" w:rsidP="00DB7238">
      <w:pPr>
        <w:spacing w:after="0" w:line="480" w:lineRule="auto"/>
        <w:ind w:firstLine="720"/>
        <w:rPr>
          <w:rFonts w:ascii="Times New Roman" w:hAnsi="Times New Roman" w:cs="Times New Roman"/>
          <w:sz w:val="24"/>
          <w:szCs w:val="24"/>
        </w:rPr>
      </w:pPr>
      <w:r w:rsidRPr="00561252">
        <w:rPr>
          <w:rFonts w:ascii="Times New Roman" w:hAnsi="Times New Roman" w:cs="Times New Roman"/>
          <w:b/>
          <w:sz w:val="24"/>
          <w:szCs w:val="24"/>
        </w:rPr>
        <w:t>Social Factors</w:t>
      </w:r>
      <w:r w:rsidRPr="00561252">
        <w:rPr>
          <w:rFonts w:ascii="Times New Roman" w:hAnsi="Times New Roman" w:cs="Times New Roman"/>
          <w:sz w:val="24"/>
          <w:szCs w:val="24"/>
        </w:rPr>
        <w:t>-</w:t>
      </w:r>
      <w:r w:rsidR="002F771D" w:rsidRPr="00561252">
        <w:rPr>
          <w:rFonts w:ascii="Times New Roman" w:hAnsi="Times New Roman" w:cs="Times New Roman"/>
          <w:sz w:val="24"/>
          <w:szCs w:val="24"/>
        </w:rPr>
        <w:t xml:space="preserve"> These factors </w:t>
      </w:r>
      <w:r w:rsidR="00F82400" w:rsidRPr="00561252">
        <w:rPr>
          <w:rFonts w:ascii="Times New Roman" w:hAnsi="Times New Roman" w:cs="Times New Roman"/>
          <w:sz w:val="24"/>
          <w:szCs w:val="24"/>
        </w:rPr>
        <w:t>inspect</w:t>
      </w:r>
      <w:r w:rsidR="002F771D" w:rsidRPr="00561252">
        <w:rPr>
          <w:rFonts w:ascii="Times New Roman" w:hAnsi="Times New Roman" w:cs="Times New Roman"/>
          <w:sz w:val="24"/>
          <w:szCs w:val="24"/>
        </w:rPr>
        <w:t xml:space="preserve"> the social </w:t>
      </w:r>
      <w:r w:rsidR="00F82400" w:rsidRPr="00561252">
        <w:rPr>
          <w:rFonts w:ascii="Times New Roman" w:hAnsi="Times New Roman" w:cs="Times New Roman"/>
          <w:sz w:val="24"/>
          <w:szCs w:val="24"/>
        </w:rPr>
        <w:t>setting</w:t>
      </w:r>
      <w:r w:rsidR="002F771D" w:rsidRPr="00561252">
        <w:rPr>
          <w:rFonts w:ascii="Times New Roman" w:hAnsi="Times New Roman" w:cs="Times New Roman"/>
          <w:sz w:val="24"/>
          <w:szCs w:val="24"/>
        </w:rPr>
        <w:t xml:space="preserve"> of the market and look at </w:t>
      </w:r>
      <w:r w:rsidR="00F82400" w:rsidRPr="00561252">
        <w:rPr>
          <w:rFonts w:ascii="Times New Roman" w:hAnsi="Times New Roman" w:cs="Times New Roman"/>
          <w:sz w:val="24"/>
          <w:szCs w:val="24"/>
        </w:rPr>
        <w:t>factors</w:t>
      </w:r>
      <w:r w:rsidR="002F771D" w:rsidRPr="00561252">
        <w:rPr>
          <w:rFonts w:ascii="Times New Roman" w:hAnsi="Times New Roman" w:cs="Times New Roman"/>
          <w:sz w:val="24"/>
          <w:szCs w:val="24"/>
        </w:rPr>
        <w:t xml:space="preserve"> like population analytics, demographics</w:t>
      </w:r>
      <w:r w:rsidR="00AA07AF" w:rsidRPr="00561252">
        <w:rPr>
          <w:rFonts w:ascii="Times New Roman" w:hAnsi="Times New Roman" w:cs="Times New Roman"/>
          <w:sz w:val="24"/>
          <w:szCs w:val="24"/>
        </w:rPr>
        <w:t>,</w:t>
      </w:r>
      <w:r w:rsidR="002F771D" w:rsidRPr="00561252">
        <w:rPr>
          <w:rFonts w:ascii="Times New Roman" w:hAnsi="Times New Roman" w:cs="Times New Roman"/>
          <w:sz w:val="24"/>
          <w:szCs w:val="24"/>
        </w:rPr>
        <w:t xml:space="preserve"> and cultural trends. The </w:t>
      </w:r>
      <w:r w:rsidR="00DB7238" w:rsidRPr="00561252">
        <w:rPr>
          <w:rFonts w:ascii="Times New Roman" w:hAnsi="Times New Roman" w:cs="Times New Roman"/>
          <w:sz w:val="24"/>
          <w:szCs w:val="24"/>
        </w:rPr>
        <w:t>signs</w:t>
      </w:r>
      <w:r w:rsidR="002F771D" w:rsidRPr="00561252">
        <w:rPr>
          <w:rFonts w:ascii="Times New Roman" w:hAnsi="Times New Roman" w:cs="Times New Roman"/>
          <w:sz w:val="24"/>
          <w:szCs w:val="24"/>
        </w:rPr>
        <w:t xml:space="preserve"> of social </w:t>
      </w:r>
      <w:r w:rsidR="00DB7238" w:rsidRPr="00561252">
        <w:rPr>
          <w:rFonts w:ascii="Times New Roman" w:hAnsi="Times New Roman" w:cs="Times New Roman"/>
          <w:sz w:val="24"/>
          <w:szCs w:val="24"/>
        </w:rPr>
        <w:t>stability</w:t>
      </w:r>
      <w:r w:rsidR="002F771D" w:rsidRPr="00561252">
        <w:rPr>
          <w:rFonts w:ascii="Times New Roman" w:hAnsi="Times New Roman" w:cs="Times New Roman"/>
          <w:sz w:val="24"/>
          <w:szCs w:val="24"/>
        </w:rPr>
        <w:t xml:space="preserve"> of a state include </w:t>
      </w:r>
      <w:r w:rsidR="00DB7238" w:rsidRPr="00561252">
        <w:rPr>
          <w:rFonts w:ascii="Times New Roman" w:hAnsi="Times New Roman" w:cs="Times New Roman"/>
          <w:sz w:val="24"/>
          <w:szCs w:val="24"/>
        </w:rPr>
        <w:t>ethical</w:t>
      </w:r>
      <w:r w:rsidR="002F771D" w:rsidRPr="00561252">
        <w:rPr>
          <w:rFonts w:ascii="Times New Roman" w:hAnsi="Times New Roman" w:cs="Times New Roman"/>
          <w:sz w:val="24"/>
          <w:szCs w:val="24"/>
        </w:rPr>
        <w:t xml:space="preserve"> issues, religious issues, education, history, health, among other factors. Looking at the social perspective of </w:t>
      </w:r>
      <w:r w:rsidR="00DB7238" w:rsidRPr="00561252">
        <w:rPr>
          <w:rFonts w:ascii="Times New Roman" w:hAnsi="Times New Roman" w:cs="Times New Roman"/>
          <w:sz w:val="24"/>
          <w:szCs w:val="24"/>
        </w:rPr>
        <w:t>Malaysia</w:t>
      </w:r>
      <w:r w:rsidR="002F771D" w:rsidRPr="00561252">
        <w:rPr>
          <w:rFonts w:ascii="Times New Roman" w:hAnsi="Times New Roman" w:cs="Times New Roman"/>
          <w:sz w:val="24"/>
          <w:szCs w:val="24"/>
        </w:rPr>
        <w:t xml:space="preserve">, </w:t>
      </w:r>
      <w:r w:rsidR="00DB7238" w:rsidRPr="00561252">
        <w:rPr>
          <w:rFonts w:ascii="Times New Roman" w:hAnsi="Times New Roman" w:cs="Times New Roman"/>
          <w:sz w:val="24"/>
          <w:szCs w:val="24"/>
        </w:rPr>
        <w:t>t</w:t>
      </w:r>
      <w:r w:rsidR="00F82400" w:rsidRPr="00561252">
        <w:rPr>
          <w:rFonts w:ascii="Times New Roman" w:hAnsi="Times New Roman" w:cs="Times New Roman"/>
          <w:sz w:val="24"/>
          <w:szCs w:val="24"/>
        </w:rPr>
        <w:t>he country’s population has 60 percent Malay, 30 percent</w:t>
      </w:r>
      <w:r w:rsidR="00DB7238" w:rsidRPr="00561252">
        <w:rPr>
          <w:rFonts w:ascii="Times New Roman" w:hAnsi="Times New Roman" w:cs="Times New Roman"/>
          <w:sz w:val="24"/>
          <w:szCs w:val="24"/>
        </w:rPr>
        <w:t xml:space="preserve"> Chinese</w:t>
      </w:r>
      <w:r w:rsidR="00F82400" w:rsidRPr="00561252">
        <w:rPr>
          <w:rFonts w:ascii="Times New Roman" w:hAnsi="Times New Roman" w:cs="Times New Roman"/>
          <w:sz w:val="24"/>
          <w:szCs w:val="24"/>
        </w:rPr>
        <w:t xml:space="preserve"> and 10 percent</w:t>
      </w:r>
      <w:r w:rsidR="00DB7238" w:rsidRPr="00561252">
        <w:rPr>
          <w:rFonts w:ascii="Times New Roman" w:hAnsi="Times New Roman" w:cs="Times New Roman"/>
          <w:sz w:val="24"/>
          <w:szCs w:val="24"/>
        </w:rPr>
        <w:t xml:space="preserve"> Indians, giving a </w:t>
      </w:r>
      <w:r w:rsidR="00F82400" w:rsidRPr="00561252">
        <w:rPr>
          <w:rFonts w:ascii="Times New Roman" w:hAnsi="Times New Roman" w:cs="Times New Roman"/>
          <w:sz w:val="24"/>
          <w:szCs w:val="24"/>
        </w:rPr>
        <w:t>nation</w:t>
      </w:r>
      <w:r w:rsidR="00DB7238" w:rsidRPr="00561252">
        <w:rPr>
          <w:rFonts w:ascii="Times New Roman" w:hAnsi="Times New Roman" w:cs="Times New Roman"/>
          <w:sz w:val="24"/>
          <w:szCs w:val="24"/>
        </w:rPr>
        <w:t xml:space="preserve"> a rich culture. The country has various cultural festivals taking place annually, which are targeted by several businesses. Also, the cultural</w:t>
      </w:r>
      <w:r w:rsidR="00AA07AF" w:rsidRPr="00561252">
        <w:rPr>
          <w:rFonts w:ascii="Times New Roman" w:hAnsi="Times New Roman" w:cs="Times New Roman"/>
          <w:sz w:val="24"/>
          <w:szCs w:val="24"/>
        </w:rPr>
        <w:t>ly</w:t>
      </w:r>
      <w:r w:rsidR="00DB7238" w:rsidRPr="00561252">
        <w:rPr>
          <w:rFonts w:ascii="Times New Roman" w:hAnsi="Times New Roman" w:cs="Times New Roman"/>
          <w:sz w:val="24"/>
          <w:szCs w:val="24"/>
        </w:rPr>
        <w:t xml:space="preserve"> diverse population gives the country its rich and vibrant culture, which serves as an example of a society with racial harmony. Even though the country is predominantly Islamic, the other religions are also practiced freely because of the harmonious environment where everyone is able to practice his or her religion without interference from the state or other religions.</w:t>
      </w:r>
    </w:p>
    <w:p w:rsidR="00DB7238" w:rsidRPr="00561252" w:rsidRDefault="00DB7238" w:rsidP="00DB7238">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Further, consumer purchasing </w:t>
      </w:r>
      <w:proofErr w:type="spellStart"/>
      <w:r w:rsidRPr="00561252">
        <w:rPr>
          <w:rFonts w:ascii="Times New Roman" w:hAnsi="Times New Roman" w:cs="Times New Roman"/>
          <w:sz w:val="24"/>
          <w:szCs w:val="24"/>
        </w:rPr>
        <w:t>behavior</w:t>
      </w:r>
      <w:proofErr w:type="spellEnd"/>
      <w:r w:rsidRPr="00561252">
        <w:rPr>
          <w:rFonts w:ascii="Times New Roman" w:hAnsi="Times New Roman" w:cs="Times New Roman"/>
          <w:sz w:val="24"/>
          <w:szCs w:val="24"/>
        </w:rPr>
        <w:t xml:space="preserve"> in Malaysia is changing and most of the population is changing to online </w:t>
      </w:r>
      <w:r w:rsidR="00F82400" w:rsidRPr="00561252">
        <w:rPr>
          <w:rFonts w:ascii="Times New Roman" w:hAnsi="Times New Roman" w:cs="Times New Roman"/>
          <w:sz w:val="24"/>
          <w:szCs w:val="24"/>
        </w:rPr>
        <w:t>transactions</w:t>
      </w:r>
      <w:r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Therefore</w:t>
      </w:r>
      <w:r w:rsidRPr="00561252">
        <w:rPr>
          <w:rFonts w:ascii="Times New Roman" w:hAnsi="Times New Roman" w:cs="Times New Roman"/>
          <w:sz w:val="24"/>
          <w:szCs w:val="24"/>
        </w:rPr>
        <w:t xml:space="preserve">, e-commerce </w:t>
      </w:r>
      <w:r w:rsidR="00AA07AF" w:rsidRPr="00561252">
        <w:rPr>
          <w:rFonts w:ascii="Times New Roman" w:hAnsi="Times New Roman" w:cs="Times New Roman"/>
          <w:sz w:val="24"/>
          <w:szCs w:val="24"/>
        </w:rPr>
        <w:t>trade</w:t>
      </w:r>
      <w:r w:rsidRPr="00561252">
        <w:rPr>
          <w:rFonts w:ascii="Times New Roman" w:hAnsi="Times New Roman" w:cs="Times New Roman"/>
          <w:sz w:val="24"/>
          <w:szCs w:val="24"/>
        </w:rPr>
        <w:t xml:space="preserve"> can </w:t>
      </w:r>
      <w:r w:rsidR="00F82400" w:rsidRPr="00561252">
        <w:rPr>
          <w:rFonts w:ascii="Times New Roman" w:hAnsi="Times New Roman" w:cs="Times New Roman"/>
          <w:sz w:val="24"/>
          <w:szCs w:val="24"/>
        </w:rPr>
        <w:t>discover</w:t>
      </w:r>
      <w:r w:rsidRPr="00561252">
        <w:rPr>
          <w:rFonts w:ascii="Times New Roman" w:hAnsi="Times New Roman" w:cs="Times New Roman"/>
          <w:sz w:val="24"/>
          <w:szCs w:val="24"/>
        </w:rPr>
        <w:t xml:space="preserve"> opportunities in the country and </w:t>
      </w:r>
      <w:r w:rsidR="00F82400" w:rsidRPr="00561252">
        <w:rPr>
          <w:rFonts w:ascii="Times New Roman" w:hAnsi="Times New Roman" w:cs="Times New Roman"/>
          <w:sz w:val="24"/>
          <w:szCs w:val="24"/>
        </w:rPr>
        <w:t xml:space="preserve">benefit </w:t>
      </w:r>
      <w:r w:rsidR="007A3DC3" w:rsidRPr="00561252">
        <w:rPr>
          <w:rFonts w:ascii="Times New Roman" w:hAnsi="Times New Roman" w:cs="Times New Roman"/>
          <w:sz w:val="24"/>
          <w:szCs w:val="24"/>
        </w:rPr>
        <w:t>from</w:t>
      </w:r>
      <w:r w:rsidRPr="00561252">
        <w:rPr>
          <w:rFonts w:ascii="Times New Roman" w:hAnsi="Times New Roman" w:cs="Times New Roman"/>
          <w:sz w:val="24"/>
          <w:szCs w:val="24"/>
        </w:rPr>
        <w:t xml:space="preserve"> 28 million people. Additionally, the </w:t>
      </w:r>
      <w:r w:rsidR="007A3DC3" w:rsidRPr="00561252">
        <w:rPr>
          <w:rFonts w:ascii="Times New Roman" w:hAnsi="Times New Roman" w:cs="Times New Roman"/>
          <w:sz w:val="24"/>
          <w:szCs w:val="24"/>
        </w:rPr>
        <w:t>state</w:t>
      </w:r>
      <w:r w:rsidRPr="00561252">
        <w:rPr>
          <w:rFonts w:ascii="Times New Roman" w:hAnsi="Times New Roman" w:cs="Times New Roman"/>
          <w:sz w:val="24"/>
          <w:szCs w:val="24"/>
        </w:rPr>
        <w:t xml:space="preserve"> has a </w:t>
      </w:r>
      <w:r w:rsidR="007A3DC3" w:rsidRPr="00561252">
        <w:rPr>
          <w:rFonts w:ascii="Times New Roman" w:hAnsi="Times New Roman" w:cs="Times New Roman"/>
          <w:sz w:val="24"/>
          <w:szCs w:val="24"/>
        </w:rPr>
        <w:t>good</w:t>
      </w:r>
      <w:r w:rsidRPr="00561252">
        <w:rPr>
          <w:rFonts w:ascii="Times New Roman" w:hAnsi="Times New Roman" w:cs="Times New Roman"/>
          <w:sz w:val="24"/>
          <w:szCs w:val="24"/>
        </w:rPr>
        <w:t xml:space="preserve"> history making it attractive for tourism. Business</w:t>
      </w:r>
      <w:r w:rsidR="007A3DC3" w:rsidRPr="00561252">
        <w:rPr>
          <w:rFonts w:ascii="Times New Roman" w:hAnsi="Times New Roman" w:cs="Times New Roman"/>
          <w:sz w:val="24"/>
          <w:szCs w:val="24"/>
        </w:rPr>
        <w:t>es like</w:t>
      </w:r>
      <w:r w:rsidRPr="00561252">
        <w:rPr>
          <w:rFonts w:ascii="Times New Roman" w:hAnsi="Times New Roman" w:cs="Times New Roman"/>
          <w:sz w:val="24"/>
          <w:szCs w:val="24"/>
        </w:rPr>
        <w:t xml:space="preserve"> travel agencies are </w:t>
      </w:r>
      <w:r w:rsidR="007A3DC3" w:rsidRPr="00561252">
        <w:rPr>
          <w:rFonts w:ascii="Times New Roman" w:hAnsi="Times New Roman" w:cs="Times New Roman"/>
          <w:sz w:val="24"/>
          <w:szCs w:val="24"/>
        </w:rPr>
        <w:t>attracted</w:t>
      </w:r>
      <w:r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to</w:t>
      </w:r>
      <w:r w:rsidRPr="00561252">
        <w:rPr>
          <w:rFonts w:ascii="Times New Roman" w:hAnsi="Times New Roman" w:cs="Times New Roman"/>
          <w:sz w:val="24"/>
          <w:szCs w:val="24"/>
        </w:rPr>
        <w:t xml:space="preserve"> investing in the country. One drawback of social condition</w:t>
      </w:r>
      <w:r w:rsidR="00AA07AF" w:rsidRPr="00561252">
        <w:rPr>
          <w:rFonts w:ascii="Times New Roman" w:hAnsi="Times New Roman" w:cs="Times New Roman"/>
          <w:sz w:val="24"/>
          <w:szCs w:val="24"/>
        </w:rPr>
        <w:t>s</w:t>
      </w:r>
      <w:r w:rsidRPr="00561252">
        <w:rPr>
          <w:rFonts w:ascii="Times New Roman" w:hAnsi="Times New Roman" w:cs="Times New Roman"/>
          <w:sz w:val="24"/>
          <w:szCs w:val="24"/>
        </w:rPr>
        <w:t xml:space="preserve"> in the country is </w:t>
      </w:r>
      <w:r w:rsidR="007A3DC3" w:rsidRPr="00561252">
        <w:rPr>
          <w:rFonts w:ascii="Times New Roman" w:hAnsi="Times New Roman" w:cs="Times New Roman"/>
          <w:sz w:val="24"/>
          <w:szCs w:val="24"/>
        </w:rPr>
        <w:t>the</w:t>
      </w:r>
      <w:r w:rsidRPr="00561252">
        <w:rPr>
          <w:rFonts w:ascii="Times New Roman" w:hAnsi="Times New Roman" w:cs="Times New Roman"/>
          <w:sz w:val="24"/>
          <w:szCs w:val="24"/>
        </w:rPr>
        <w:t xml:space="preserve"> high rate off abuse of alcohol, which will affect investors if they hire the wrong people.</w:t>
      </w:r>
    </w:p>
    <w:p w:rsidR="00AD7B93"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b/>
          <w:sz w:val="24"/>
          <w:szCs w:val="24"/>
        </w:rPr>
        <w:t>Technological Factors</w:t>
      </w:r>
      <w:r w:rsidRPr="00561252">
        <w:rPr>
          <w:rFonts w:ascii="Times New Roman" w:hAnsi="Times New Roman" w:cs="Times New Roman"/>
          <w:sz w:val="24"/>
          <w:szCs w:val="24"/>
        </w:rPr>
        <w:t>-</w:t>
      </w:r>
      <w:r w:rsidR="00FF4F7A" w:rsidRPr="00561252">
        <w:rPr>
          <w:rFonts w:ascii="Times New Roman" w:hAnsi="Times New Roman" w:cs="Times New Roman"/>
          <w:sz w:val="24"/>
          <w:szCs w:val="24"/>
        </w:rPr>
        <w:t xml:space="preserve"> These factors include technological </w:t>
      </w:r>
      <w:r w:rsidR="008361AD" w:rsidRPr="00561252">
        <w:rPr>
          <w:rFonts w:ascii="Times New Roman" w:hAnsi="Times New Roman" w:cs="Times New Roman"/>
          <w:sz w:val="24"/>
          <w:szCs w:val="24"/>
        </w:rPr>
        <w:t>innovations</w:t>
      </w:r>
      <w:r w:rsidR="00FF4F7A" w:rsidRPr="00561252">
        <w:rPr>
          <w:rFonts w:ascii="Times New Roman" w:hAnsi="Times New Roman" w:cs="Times New Roman"/>
          <w:sz w:val="24"/>
          <w:szCs w:val="24"/>
        </w:rPr>
        <w:t xml:space="preserve"> affecting </w:t>
      </w:r>
      <w:r w:rsidR="008361AD" w:rsidRPr="00561252">
        <w:rPr>
          <w:rFonts w:ascii="Times New Roman" w:hAnsi="Times New Roman" w:cs="Times New Roman"/>
          <w:sz w:val="24"/>
          <w:szCs w:val="24"/>
        </w:rPr>
        <w:t>industrial</w:t>
      </w:r>
      <w:r w:rsidR="00FF4F7A" w:rsidRPr="00561252">
        <w:rPr>
          <w:rFonts w:ascii="Times New Roman" w:hAnsi="Times New Roman" w:cs="Times New Roman"/>
          <w:sz w:val="24"/>
          <w:szCs w:val="24"/>
        </w:rPr>
        <w:t xml:space="preserve"> operations as well as the market </w:t>
      </w:r>
      <w:r w:rsidR="008361AD" w:rsidRPr="00561252">
        <w:rPr>
          <w:rFonts w:ascii="Times New Roman" w:hAnsi="Times New Roman" w:cs="Times New Roman"/>
          <w:sz w:val="24"/>
          <w:szCs w:val="24"/>
        </w:rPr>
        <w:t>either</w:t>
      </w:r>
      <w:r w:rsidR="00FF4F7A" w:rsidRPr="00561252">
        <w:rPr>
          <w:rFonts w:ascii="Times New Roman" w:hAnsi="Times New Roman" w:cs="Times New Roman"/>
          <w:sz w:val="24"/>
          <w:szCs w:val="24"/>
        </w:rPr>
        <w:t xml:space="preserve"> </w:t>
      </w:r>
      <w:proofErr w:type="spellStart"/>
      <w:r w:rsidR="00FF4F7A" w:rsidRPr="00561252">
        <w:rPr>
          <w:rFonts w:ascii="Times New Roman" w:hAnsi="Times New Roman" w:cs="Times New Roman"/>
          <w:sz w:val="24"/>
          <w:szCs w:val="24"/>
        </w:rPr>
        <w:t>favorably</w:t>
      </w:r>
      <w:proofErr w:type="spellEnd"/>
      <w:r w:rsidR="00FF4F7A" w:rsidRPr="00561252">
        <w:rPr>
          <w:rFonts w:ascii="Times New Roman" w:hAnsi="Times New Roman" w:cs="Times New Roman"/>
          <w:sz w:val="24"/>
          <w:szCs w:val="24"/>
        </w:rPr>
        <w:t xml:space="preserve"> or </w:t>
      </w:r>
      <w:proofErr w:type="spellStart"/>
      <w:r w:rsidR="008361AD" w:rsidRPr="00561252">
        <w:rPr>
          <w:rFonts w:ascii="Times New Roman" w:hAnsi="Times New Roman" w:cs="Times New Roman"/>
          <w:sz w:val="24"/>
          <w:szCs w:val="24"/>
        </w:rPr>
        <w:t>unfavorably</w:t>
      </w:r>
      <w:proofErr w:type="spellEnd"/>
      <w:r w:rsidR="008361AD" w:rsidRPr="00561252">
        <w:rPr>
          <w:rFonts w:ascii="Times New Roman" w:hAnsi="Times New Roman" w:cs="Times New Roman"/>
          <w:sz w:val="24"/>
          <w:szCs w:val="24"/>
        </w:rPr>
        <w:t xml:space="preserve">. Factors that affect </w:t>
      </w:r>
      <w:r w:rsidR="008361AD" w:rsidRPr="00561252">
        <w:rPr>
          <w:rFonts w:ascii="Times New Roman" w:hAnsi="Times New Roman" w:cs="Times New Roman"/>
          <w:sz w:val="24"/>
          <w:szCs w:val="24"/>
        </w:rPr>
        <w:lastRenderedPageBreak/>
        <w:t xml:space="preserve">technology include research and development, technological development, licensing, patents, consumer buying trends, information technology among other factors. In 2015, the country had 20.6 million users of internet indicating that the </w:t>
      </w:r>
      <w:r w:rsidR="007A3DC3" w:rsidRPr="00561252">
        <w:rPr>
          <w:rFonts w:ascii="Times New Roman" w:hAnsi="Times New Roman" w:cs="Times New Roman"/>
          <w:sz w:val="24"/>
          <w:szCs w:val="24"/>
        </w:rPr>
        <w:t xml:space="preserve">market for </w:t>
      </w:r>
      <w:r w:rsidR="008361AD" w:rsidRPr="00561252">
        <w:rPr>
          <w:rFonts w:ascii="Times New Roman" w:hAnsi="Times New Roman" w:cs="Times New Roman"/>
          <w:sz w:val="24"/>
          <w:szCs w:val="24"/>
        </w:rPr>
        <w:t xml:space="preserve">ICT has strong </w:t>
      </w:r>
      <w:r w:rsidR="007A3DC3" w:rsidRPr="00561252">
        <w:rPr>
          <w:rFonts w:ascii="Times New Roman" w:hAnsi="Times New Roman" w:cs="Times New Roman"/>
          <w:sz w:val="24"/>
          <w:szCs w:val="24"/>
        </w:rPr>
        <w:t>rudiments</w:t>
      </w:r>
      <w:r w:rsidR="008361AD" w:rsidRPr="00561252">
        <w:rPr>
          <w:rFonts w:ascii="Times New Roman" w:hAnsi="Times New Roman" w:cs="Times New Roman"/>
          <w:sz w:val="24"/>
          <w:szCs w:val="24"/>
        </w:rPr>
        <w:t xml:space="preserve"> for growth</w:t>
      </w:r>
      <w:r w:rsidR="007A3DC3" w:rsidRPr="00561252">
        <w:rPr>
          <w:rFonts w:ascii="Times New Roman" w:hAnsi="Times New Roman" w:cs="Times New Roman"/>
          <w:sz w:val="24"/>
          <w:szCs w:val="24"/>
        </w:rPr>
        <w:t>, which include high-</w:t>
      </w:r>
      <w:r w:rsidR="008361AD" w:rsidRPr="00561252">
        <w:rPr>
          <w:rFonts w:ascii="Times New Roman" w:hAnsi="Times New Roman" w:cs="Times New Roman"/>
          <w:sz w:val="24"/>
          <w:szCs w:val="24"/>
        </w:rPr>
        <w:t xml:space="preserve">tech </w:t>
      </w:r>
      <w:r w:rsidR="007A3DC3" w:rsidRPr="00561252">
        <w:rPr>
          <w:rFonts w:ascii="Times New Roman" w:hAnsi="Times New Roman" w:cs="Times New Roman"/>
          <w:sz w:val="24"/>
          <w:szCs w:val="24"/>
        </w:rPr>
        <w:t>nation-wide</w:t>
      </w:r>
      <w:r w:rsidR="008361AD" w:rsidRPr="00561252">
        <w:rPr>
          <w:rFonts w:ascii="Times New Roman" w:hAnsi="Times New Roman" w:cs="Times New Roman"/>
          <w:sz w:val="24"/>
          <w:szCs w:val="24"/>
        </w:rPr>
        <w:t xml:space="preserve"> development plan</w:t>
      </w:r>
      <w:r w:rsidR="00AA07AF" w:rsidRPr="00561252">
        <w:rPr>
          <w:rFonts w:ascii="Times New Roman" w:hAnsi="Times New Roman" w:cs="Times New Roman"/>
          <w:sz w:val="24"/>
          <w:szCs w:val="24"/>
        </w:rPr>
        <w:t>s</w:t>
      </w:r>
      <w:r w:rsidR="008361AD" w:rsidRPr="00561252">
        <w:rPr>
          <w:rFonts w:ascii="Times New Roman" w:hAnsi="Times New Roman" w:cs="Times New Roman"/>
          <w:sz w:val="24"/>
          <w:szCs w:val="24"/>
        </w:rPr>
        <w:t xml:space="preserve"> and rising incomes. By the end of 2019, the country has the capacity to approximately USD6.2 billion from e-commerce. The presence of technology shows the possibility of a significant change in buyi</w:t>
      </w:r>
      <w:r w:rsidR="00AA07AF" w:rsidRPr="00561252">
        <w:rPr>
          <w:rFonts w:ascii="Times New Roman" w:hAnsi="Times New Roman" w:cs="Times New Roman"/>
          <w:sz w:val="24"/>
          <w:szCs w:val="24"/>
        </w:rPr>
        <w:t>ng</w:t>
      </w:r>
      <w:r w:rsidR="008361AD" w:rsidRPr="00561252">
        <w:rPr>
          <w:rFonts w:ascii="Times New Roman" w:hAnsi="Times New Roman" w:cs="Times New Roman"/>
          <w:sz w:val="24"/>
          <w:szCs w:val="24"/>
        </w:rPr>
        <w:t xml:space="preserve"> g patterns for consumers. The good infrastructure and the strong banking sector and extensive use of credit cards lead to a landslide change in the buying patterns of the consumers.</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Malaysia is still a growing economy, but the increasing rate of digital technology is immense and impressive (World Bank, 2018). The government has been undertaking high levels of investments in training and education across the country. </w:t>
      </w:r>
      <w:r w:rsidR="00AA07AF" w:rsidRPr="00561252">
        <w:rPr>
          <w:rFonts w:ascii="Times New Roman" w:hAnsi="Times New Roman" w:cs="Times New Roman"/>
          <w:sz w:val="24"/>
          <w:szCs w:val="24"/>
        </w:rPr>
        <w:t>The e</w:t>
      </w:r>
      <w:r w:rsidR="008361AD" w:rsidRPr="00561252">
        <w:rPr>
          <w:rFonts w:ascii="Times New Roman" w:hAnsi="Times New Roman" w:cs="Times New Roman"/>
          <w:sz w:val="24"/>
          <w:szCs w:val="24"/>
        </w:rPr>
        <w:t xml:space="preserve">ducation sector is the highest funded and it </w:t>
      </w:r>
      <w:r w:rsidR="007A3DC3" w:rsidRPr="00561252">
        <w:rPr>
          <w:rFonts w:ascii="Times New Roman" w:hAnsi="Times New Roman" w:cs="Times New Roman"/>
          <w:sz w:val="24"/>
          <w:szCs w:val="24"/>
        </w:rPr>
        <w:t>supports</w:t>
      </w:r>
      <w:r w:rsidR="008361AD" w:rsidRPr="00561252">
        <w:rPr>
          <w:rFonts w:ascii="Times New Roman" w:hAnsi="Times New Roman" w:cs="Times New Roman"/>
          <w:sz w:val="24"/>
          <w:szCs w:val="24"/>
        </w:rPr>
        <w:t xml:space="preserve"> top </w:t>
      </w:r>
      <w:r w:rsidR="007A3DC3" w:rsidRPr="00561252">
        <w:rPr>
          <w:rFonts w:ascii="Times New Roman" w:hAnsi="Times New Roman" w:cs="Times New Roman"/>
          <w:sz w:val="24"/>
          <w:szCs w:val="24"/>
        </w:rPr>
        <w:t>colleges</w:t>
      </w:r>
      <w:r w:rsidR="008361AD" w:rsidRPr="00561252">
        <w:rPr>
          <w:rFonts w:ascii="Times New Roman" w:hAnsi="Times New Roman" w:cs="Times New Roman"/>
          <w:sz w:val="24"/>
          <w:szCs w:val="24"/>
        </w:rPr>
        <w:t xml:space="preserve"> for research and development. Furthermore</w:t>
      </w:r>
      <w:r w:rsidRPr="00561252">
        <w:rPr>
          <w:rFonts w:ascii="Times New Roman" w:hAnsi="Times New Roman" w:cs="Times New Roman"/>
          <w:sz w:val="24"/>
          <w:szCs w:val="24"/>
        </w:rPr>
        <w:t>, more smart schools are emerging today including the establishment of a new town called “Cyberjaya” known for its modern and complex digital technological infrastructure. According to the World Bank (2018) report, Malaysia’s economy is becoming dependent on digital technology and internet connectivity.</w:t>
      </w:r>
    </w:p>
    <w:p w:rsidR="008361AD"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b/>
          <w:sz w:val="24"/>
          <w:szCs w:val="24"/>
        </w:rPr>
        <w:t>Legal Factors</w:t>
      </w:r>
      <w:r w:rsidRPr="00561252">
        <w:rPr>
          <w:rFonts w:ascii="Times New Roman" w:hAnsi="Times New Roman" w:cs="Times New Roman"/>
          <w:sz w:val="24"/>
          <w:szCs w:val="24"/>
        </w:rPr>
        <w:t>-</w:t>
      </w:r>
      <w:r w:rsidR="00DC7390" w:rsidRPr="00561252">
        <w:rPr>
          <w:rFonts w:ascii="Times New Roman" w:hAnsi="Times New Roman" w:cs="Times New Roman"/>
          <w:sz w:val="24"/>
          <w:szCs w:val="24"/>
        </w:rPr>
        <w:t xml:space="preserve">. There are </w:t>
      </w:r>
      <w:r w:rsidR="00765195" w:rsidRPr="00561252">
        <w:rPr>
          <w:rFonts w:ascii="Times New Roman" w:hAnsi="Times New Roman" w:cs="Times New Roman"/>
          <w:sz w:val="24"/>
          <w:szCs w:val="24"/>
        </w:rPr>
        <w:t>various</w:t>
      </w:r>
      <w:r w:rsidR="00DC7390" w:rsidRPr="00561252">
        <w:rPr>
          <w:rFonts w:ascii="Times New Roman" w:hAnsi="Times New Roman" w:cs="Times New Roman"/>
          <w:sz w:val="24"/>
          <w:szCs w:val="24"/>
        </w:rPr>
        <w:t xml:space="preserve"> </w:t>
      </w:r>
      <w:r w:rsidR="00765195" w:rsidRPr="00561252">
        <w:rPr>
          <w:rFonts w:ascii="Times New Roman" w:hAnsi="Times New Roman" w:cs="Times New Roman"/>
          <w:sz w:val="24"/>
          <w:szCs w:val="24"/>
        </w:rPr>
        <w:t>regulations</w:t>
      </w:r>
      <w:r w:rsidR="00DC7390" w:rsidRPr="00561252">
        <w:rPr>
          <w:rFonts w:ascii="Times New Roman" w:hAnsi="Times New Roman" w:cs="Times New Roman"/>
          <w:sz w:val="24"/>
          <w:szCs w:val="24"/>
        </w:rPr>
        <w:t xml:space="preserve"> that affect </w:t>
      </w:r>
      <w:r w:rsidR="00765195" w:rsidRPr="00561252">
        <w:rPr>
          <w:rFonts w:ascii="Times New Roman" w:hAnsi="Times New Roman" w:cs="Times New Roman"/>
          <w:sz w:val="24"/>
          <w:szCs w:val="24"/>
        </w:rPr>
        <w:t>trade</w:t>
      </w:r>
      <w:r w:rsidR="00DC7390" w:rsidRPr="00561252">
        <w:rPr>
          <w:rFonts w:ascii="Times New Roman" w:hAnsi="Times New Roman" w:cs="Times New Roman"/>
          <w:sz w:val="24"/>
          <w:szCs w:val="24"/>
        </w:rPr>
        <w:t xml:space="preserve"> in some states while there are </w:t>
      </w:r>
      <w:r w:rsidR="00765195" w:rsidRPr="00561252">
        <w:rPr>
          <w:rFonts w:ascii="Times New Roman" w:hAnsi="Times New Roman" w:cs="Times New Roman"/>
          <w:sz w:val="24"/>
          <w:szCs w:val="24"/>
        </w:rPr>
        <w:t>strategies</w:t>
      </w:r>
      <w:r w:rsidR="00DC7390" w:rsidRPr="00561252">
        <w:rPr>
          <w:rFonts w:ascii="Times New Roman" w:hAnsi="Times New Roman" w:cs="Times New Roman"/>
          <w:sz w:val="24"/>
          <w:szCs w:val="24"/>
        </w:rPr>
        <w:t xml:space="preserve"> that businesses </w:t>
      </w:r>
      <w:r w:rsidR="00765195" w:rsidRPr="00561252">
        <w:rPr>
          <w:rFonts w:ascii="Times New Roman" w:hAnsi="Times New Roman" w:cs="Times New Roman"/>
          <w:sz w:val="24"/>
          <w:szCs w:val="24"/>
        </w:rPr>
        <w:t>uphold</w:t>
      </w:r>
      <w:r w:rsidR="00DC7390" w:rsidRPr="00561252">
        <w:rPr>
          <w:rFonts w:ascii="Times New Roman" w:hAnsi="Times New Roman" w:cs="Times New Roman"/>
          <w:sz w:val="24"/>
          <w:szCs w:val="24"/>
        </w:rPr>
        <w:t xml:space="preserve"> for themselves. Even though the majority of the population are Muslims</w:t>
      </w:r>
      <w:r w:rsidR="00765195" w:rsidRPr="00561252">
        <w:rPr>
          <w:rFonts w:ascii="Times New Roman" w:hAnsi="Times New Roman" w:cs="Times New Roman"/>
          <w:sz w:val="24"/>
          <w:szCs w:val="24"/>
        </w:rPr>
        <w:t xml:space="preserve">, the basis of </w:t>
      </w:r>
      <w:r w:rsidR="00765195" w:rsidRPr="00561252">
        <w:rPr>
          <w:rFonts w:ascii="Times New Roman" w:hAnsi="Times New Roman" w:cs="Times New Roman"/>
          <w:sz w:val="24"/>
          <w:szCs w:val="24"/>
        </w:rPr>
        <w:t>Malaysia’s legal system</w:t>
      </w:r>
      <w:r w:rsidR="00765195" w:rsidRPr="00561252">
        <w:rPr>
          <w:rFonts w:ascii="Times New Roman" w:hAnsi="Times New Roman" w:cs="Times New Roman"/>
          <w:sz w:val="24"/>
          <w:szCs w:val="24"/>
        </w:rPr>
        <w:t xml:space="preserve"> </w:t>
      </w:r>
      <w:r w:rsidR="00DC7390" w:rsidRPr="00561252">
        <w:rPr>
          <w:rFonts w:ascii="Times New Roman" w:hAnsi="Times New Roman" w:cs="Times New Roman"/>
          <w:sz w:val="24"/>
          <w:szCs w:val="24"/>
        </w:rPr>
        <w:t xml:space="preserve">is on British common law. </w:t>
      </w:r>
      <w:r w:rsidR="00AA07AF" w:rsidRPr="00561252">
        <w:rPr>
          <w:rFonts w:ascii="Times New Roman" w:hAnsi="Times New Roman" w:cs="Times New Roman"/>
          <w:sz w:val="24"/>
          <w:szCs w:val="24"/>
        </w:rPr>
        <w:t>The l</w:t>
      </w:r>
      <w:r w:rsidR="00DC7390" w:rsidRPr="00561252">
        <w:rPr>
          <w:rFonts w:ascii="Times New Roman" w:hAnsi="Times New Roman" w:cs="Times New Roman"/>
          <w:sz w:val="24"/>
          <w:szCs w:val="24"/>
        </w:rPr>
        <w:t>egal system accounts for consumer protection, employment laws, environmental regulation, industry</w:t>
      </w:r>
      <w:r w:rsidR="00AA07AF" w:rsidRPr="00561252">
        <w:rPr>
          <w:rFonts w:ascii="Times New Roman" w:hAnsi="Times New Roman" w:cs="Times New Roman"/>
          <w:sz w:val="24"/>
          <w:szCs w:val="24"/>
        </w:rPr>
        <w:t>-</w:t>
      </w:r>
      <w:r w:rsidR="00DC7390" w:rsidRPr="00561252">
        <w:rPr>
          <w:rFonts w:ascii="Times New Roman" w:hAnsi="Times New Roman" w:cs="Times New Roman"/>
          <w:sz w:val="24"/>
          <w:szCs w:val="24"/>
        </w:rPr>
        <w:t>specific regulation, and competiti</w:t>
      </w:r>
      <w:r w:rsidR="00AA07AF" w:rsidRPr="00561252">
        <w:rPr>
          <w:rFonts w:ascii="Times New Roman" w:hAnsi="Times New Roman" w:cs="Times New Roman"/>
          <w:sz w:val="24"/>
          <w:szCs w:val="24"/>
        </w:rPr>
        <w:t>on</w:t>
      </w:r>
      <w:r w:rsidR="00DC7390" w:rsidRPr="00561252">
        <w:rPr>
          <w:rFonts w:ascii="Times New Roman" w:hAnsi="Times New Roman" w:cs="Times New Roman"/>
          <w:sz w:val="24"/>
          <w:szCs w:val="24"/>
        </w:rPr>
        <w:t xml:space="preserve"> laws. The employment law in Malaysia stipulates that the minimum wage for work</w:t>
      </w:r>
      <w:r w:rsidR="00AA07AF" w:rsidRPr="00561252">
        <w:rPr>
          <w:rFonts w:ascii="Times New Roman" w:hAnsi="Times New Roman" w:cs="Times New Roman"/>
          <w:sz w:val="24"/>
          <w:szCs w:val="24"/>
        </w:rPr>
        <w:t>ers</w:t>
      </w:r>
      <w:r w:rsidR="00DC7390" w:rsidRPr="00561252">
        <w:rPr>
          <w:rFonts w:ascii="Times New Roman" w:hAnsi="Times New Roman" w:cs="Times New Roman"/>
          <w:sz w:val="24"/>
          <w:szCs w:val="24"/>
        </w:rPr>
        <w:t xml:space="preserve"> is 1000 ringgit, which is </w:t>
      </w:r>
      <w:r w:rsidR="00765195" w:rsidRPr="00561252">
        <w:rPr>
          <w:rFonts w:ascii="Times New Roman" w:hAnsi="Times New Roman" w:cs="Times New Roman"/>
          <w:sz w:val="24"/>
          <w:szCs w:val="24"/>
        </w:rPr>
        <w:t xml:space="preserve">very </w:t>
      </w:r>
      <w:r w:rsidR="00DC7390" w:rsidRPr="00561252">
        <w:rPr>
          <w:rFonts w:ascii="Times New Roman" w:hAnsi="Times New Roman" w:cs="Times New Roman"/>
          <w:sz w:val="24"/>
          <w:szCs w:val="24"/>
        </w:rPr>
        <w:t xml:space="preserve">high for </w:t>
      </w:r>
      <w:r w:rsidR="00765195" w:rsidRPr="00561252">
        <w:rPr>
          <w:rFonts w:ascii="Times New Roman" w:hAnsi="Times New Roman" w:cs="Times New Roman"/>
          <w:sz w:val="24"/>
          <w:szCs w:val="24"/>
        </w:rPr>
        <w:t>states</w:t>
      </w:r>
      <w:r w:rsidR="00DC7390" w:rsidRPr="00561252">
        <w:rPr>
          <w:rFonts w:ascii="Times New Roman" w:hAnsi="Times New Roman" w:cs="Times New Roman"/>
          <w:sz w:val="24"/>
          <w:szCs w:val="24"/>
        </w:rPr>
        <w:t xml:space="preserve"> in Asia due the availability of cheap </w:t>
      </w:r>
      <w:proofErr w:type="spellStart"/>
      <w:r w:rsidR="00DC7390" w:rsidRPr="00561252">
        <w:rPr>
          <w:rFonts w:ascii="Times New Roman" w:hAnsi="Times New Roman" w:cs="Times New Roman"/>
          <w:sz w:val="24"/>
          <w:szCs w:val="24"/>
        </w:rPr>
        <w:t>labor</w:t>
      </w:r>
      <w:proofErr w:type="spellEnd"/>
      <w:r w:rsidR="00DC7390" w:rsidRPr="00561252">
        <w:rPr>
          <w:rFonts w:ascii="Times New Roman" w:hAnsi="Times New Roman" w:cs="Times New Roman"/>
          <w:sz w:val="24"/>
          <w:szCs w:val="24"/>
        </w:rPr>
        <w:t xml:space="preserve">. This can adversely affect foreign investors because it will increase the cost of </w:t>
      </w:r>
      <w:r w:rsidR="00DC7390" w:rsidRPr="00561252">
        <w:rPr>
          <w:rFonts w:ascii="Times New Roman" w:hAnsi="Times New Roman" w:cs="Times New Roman"/>
          <w:sz w:val="24"/>
          <w:szCs w:val="24"/>
        </w:rPr>
        <w:lastRenderedPageBreak/>
        <w:t xml:space="preserve">operations in the country. Also, there are environmental </w:t>
      </w:r>
      <w:r w:rsidR="00765195" w:rsidRPr="00561252">
        <w:rPr>
          <w:rFonts w:ascii="Times New Roman" w:hAnsi="Times New Roman" w:cs="Times New Roman"/>
          <w:sz w:val="24"/>
          <w:szCs w:val="24"/>
        </w:rPr>
        <w:t>regulations</w:t>
      </w:r>
      <w:r w:rsidR="00DC7390" w:rsidRPr="00561252">
        <w:rPr>
          <w:rFonts w:ascii="Times New Roman" w:hAnsi="Times New Roman" w:cs="Times New Roman"/>
          <w:sz w:val="24"/>
          <w:szCs w:val="24"/>
        </w:rPr>
        <w:t xml:space="preserve"> like the Division of Environment clean air laws </w:t>
      </w:r>
      <w:r w:rsidR="00765195" w:rsidRPr="00561252">
        <w:rPr>
          <w:rFonts w:ascii="Times New Roman" w:hAnsi="Times New Roman" w:cs="Times New Roman"/>
          <w:sz w:val="24"/>
          <w:szCs w:val="24"/>
        </w:rPr>
        <w:t>embraced</w:t>
      </w:r>
      <w:r w:rsidR="00DC7390" w:rsidRPr="00561252">
        <w:rPr>
          <w:rFonts w:ascii="Times New Roman" w:hAnsi="Times New Roman" w:cs="Times New Roman"/>
          <w:sz w:val="24"/>
          <w:szCs w:val="24"/>
        </w:rPr>
        <w:t xml:space="preserve"> in 1978 to control carbon </w:t>
      </w:r>
      <w:r w:rsidR="00765195" w:rsidRPr="00561252">
        <w:rPr>
          <w:rFonts w:ascii="Times New Roman" w:hAnsi="Times New Roman" w:cs="Times New Roman"/>
          <w:sz w:val="24"/>
          <w:szCs w:val="24"/>
        </w:rPr>
        <w:t>releases</w:t>
      </w:r>
      <w:r w:rsidR="00DC7390" w:rsidRPr="00561252">
        <w:rPr>
          <w:rFonts w:ascii="Times New Roman" w:hAnsi="Times New Roman" w:cs="Times New Roman"/>
          <w:sz w:val="24"/>
          <w:szCs w:val="24"/>
        </w:rPr>
        <w:t xml:space="preserve">. By abiding </w:t>
      </w:r>
      <w:r w:rsidR="00AA07AF" w:rsidRPr="00561252">
        <w:rPr>
          <w:rFonts w:ascii="Times New Roman" w:hAnsi="Times New Roman" w:cs="Times New Roman"/>
          <w:sz w:val="24"/>
          <w:szCs w:val="24"/>
        </w:rPr>
        <w:t>by</w:t>
      </w:r>
      <w:r w:rsidR="00DC7390" w:rsidRPr="00561252">
        <w:rPr>
          <w:rFonts w:ascii="Times New Roman" w:hAnsi="Times New Roman" w:cs="Times New Roman"/>
          <w:sz w:val="24"/>
          <w:szCs w:val="24"/>
        </w:rPr>
        <w:t xml:space="preserve"> the </w:t>
      </w:r>
      <w:r w:rsidR="00765195" w:rsidRPr="00561252">
        <w:rPr>
          <w:rFonts w:ascii="Times New Roman" w:hAnsi="Times New Roman" w:cs="Times New Roman"/>
          <w:sz w:val="24"/>
          <w:szCs w:val="24"/>
        </w:rPr>
        <w:t>regulation</w:t>
      </w:r>
      <w:r w:rsidR="00DC7390" w:rsidRPr="00561252">
        <w:rPr>
          <w:rFonts w:ascii="Times New Roman" w:hAnsi="Times New Roman" w:cs="Times New Roman"/>
          <w:sz w:val="24"/>
          <w:szCs w:val="24"/>
        </w:rPr>
        <w:t xml:space="preserve">, industries may </w:t>
      </w:r>
      <w:r w:rsidR="00291E1C" w:rsidRPr="00561252">
        <w:rPr>
          <w:rFonts w:ascii="Times New Roman" w:hAnsi="Times New Roman" w:cs="Times New Roman"/>
          <w:sz w:val="24"/>
          <w:szCs w:val="24"/>
        </w:rPr>
        <w:t xml:space="preserve">be </w:t>
      </w:r>
      <w:r w:rsidR="00DC7390" w:rsidRPr="00561252">
        <w:rPr>
          <w:rFonts w:ascii="Times New Roman" w:hAnsi="Times New Roman" w:cs="Times New Roman"/>
          <w:sz w:val="24"/>
          <w:szCs w:val="24"/>
        </w:rPr>
        <w:t>face</w:t>
      </w:r>
      <w:r w:rsidR="00291E1C" w:rsidRPr="00561252">
        <w:rPr>
          <w:rFonts w:ascii="Times New Roman" w:hAnsi="Times New Roman" w:cs="Times New Roman"/>
          <w:sz w:val="24"/>
          <w:szCs w:val="24"/>
        </w:rPr>
        <w:t>d with</w:t>
      </w:r>
      <w:r w:rsidR="00DC7390" w:rsidRPr="00561252">
        <w:rPr>
          <w:rFonts w:ascii="Times New Roman" w:hAnsi="Times New Roman" w:cs="Times New Roman"/>
          <w:sz w:val="24"/>
          <w:szCs w:val="24"/>
        </w:rPr>
        <w:t xml:space="preserve"> </w:t>
      </w:r>
      <w:r w:rsidR="00291E1C" w:rsidRPr="00561252">
        <w:rPr>
          <w:rFonts w:ascii="Times New Roman" w:hAnsi="Times New Roman" w:cs="Times New Roman"/>
          <w:sz w:val="24"/>
          <w:szCs w:val="24"/>
        </w:rPr>
        <w:t xml:space="preserve">the costs of </w:t>
      </w:r>
      <w:r w:rsidR="00DC7390" w:rsidRPr="00561252">
        <w:rPr>
          <w:rFonts w:ascii="Times New Roman" w:hAnsi="Times New Roman" w:cs="Times New Roman"/>
          <w:sz w:val="24"/>
          <w:szCs w:val="24"/>
        </w:rPr>
        <w:t>externalities on the basis of the amount of pollution. This law will also have adverse effect o</w:t>
      </w:r>
      <w:r w:rsidR="00AA07AF" w:rsidRPr="00561252">
        <w:rPr>
          <w:rFonts w:ascii="Times New Roman" w:hAnsi="Times New Roman" w:cs="Times New Roman"/>
          <w:sz w:val="24"/>
          <w:szCs w:val="24"/>
        </w:rPr>
        <w:t>n</w:t>
      </w:r>
      <w:r w:rsidR="00DC7390" w:rsidRPr="00561252">
        <w:rPr>
          <w:rFonts w:ascii="Times New Roman" w:hAnsi="Times New Roman" w:cs="Times New Roman"/>
          <w:sz w:val="24"/>
          <w:szCs w:val="24"/>
        </w:rPr>
        <w:t xml:space="preserve"> Foreign Direct Investment (FDI).</w:t>
      </w:r>
      <w:r w:rsidR="00632453" w:rsidRPr="00561252">
        <w:rPr>
          <w:rFonts w:ascii="Times New Roman" w:hAnsi="Times New Roman" w:cs="Times New Roman"/>
          <w:sz w:val="24"/>
          <w:szCs w:val="24"/>
        </w:rPr>
        <w:t xml:space="preserve"> Therefore, investing compan</w:t>
      </w:r>
      <w:r w:rsidR="00AA07AF" w:rsidRPr="00561252">
        <w:rPr>
          <w:rFonts w:ascii="Times New Roman" w:hAnsi="Times New Roman" w:cs="Times New Roman"/>
          <w:sz w:val="24"/>
          <w:szCs w:val="24"/>
        </w:rPr>
        <w:t>ies</w:t>
      </w:r>
      <w:r w:rsidR="00632453" w:rsidRPr="00561252">
        <w:rPr>
          <w:rFonts w:ascii="Times New Roman" w:hAnsi="Times New Roman" w:cs="Times New Roman"/>
          <w:sz w:val="24"/>
          <w:szCs w:val="24"/>
        </w:rPr>
        <w:t xml:space="preserve"> like C&amp;A must also look at such strict regulations.</w:t>
      </w:r>
    </w:p>
    <w:p w:rsidR="006B1EC0" w:rsidRPr="00561252" w:rsidRDefault="00632453">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Further</w:t>
      </w:r>
      <w:r w:rsidR="00DC7390" w:rsidRPr="00561252">
        <w:rPr>
          <w:rFonts w:ascii="Times New Roman" w:hAnsi="Times New Roman" w:cs="Times New Roman"/>
          <w:sz w:val="24"/>
          <w:szCs w:val="24"/>
        </w:rPr>
        <w:t>,</w:t>
      </w:r>
      <w:r w:rsidR="009D282D" w:rsidRPr="00561252">
        <w:rPr>
          <w:rFonts w:ascii="Times New Roman" w:hAnsi="Times New Roman" w:cs="Times New Roman"/>
          <w:sz w:val="24"/>
          <w:szCs w:val="24"/>
        </w:rPr>
        <w:t xml:space="preserve"> the country has laws that are better than the laws that exist in the Islamic states. However, this does not mean that harsher laws do not exist; for instance, Malaysia still uses the death penalty and flogging punishment systems. Therefore, an outsider who wants to invest in Malaysia will need to study and understand these laws. However, Malaysia’s laws are attractive for businesses, especially international business like C&amp;A. For example, with the abolishment of goods and service tax (GST) in 2018 and the re-introduction of fuel subsidy policies, Malaysia has become one of the most attractive marketplaces that any business would want to operate in.</w:t>
      </w:r>
    </w:p>
    <w:p w:rsidR="00AA7814"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b/>
          <w:sz w:val="24"/>
          <w:szCs w:val="24"/>
        </w:rPr>
        <w:t>Environmental Factors</w:t>
      </w:r>
      <w:r w:rsidRPr="00561252">
        <w:rPr>
          <w:rFonts w:ascii="Times New Roman" w:hAnsi="Times New Roman" w:cs="Times New Roman"/>
          <w:sz w:val="24"/>
          <w:szCs w:val="24"/>
        </w:rPr>
        <w:t>-</w:t>
      </w:r>
      <w:r w:rsidR="00AA7814" w:rsidRPr="00561252">
        <w:rPr>
          <w:rFonts w:ascii="Times New Roman" w:hAnsi="Times New Roman" w:cs="Times New Roman"/>
          <w:sz w:val="24"/>
          <w:szCs w:val="24"/>
        </w:rPr>
        <w:t xml:space="preserve"> Environmental analysis is </w:t>
      </w:r>
      <w:r w:rsidR="00291E1C" w:rsidRPr="00561252">
        <w:rPr>
          <w:rFonts w:ascii="Times New Roman" w:hAnsi="Times New Roman" w:cs="Times New Roman"/>
          <w:sz w:val="24"/>
          <w:szCs w:val="24"/>
        </w:rPr>
        <w:t>imperative</w:t>
      </w:r>
      <w:r w:rsidR="00AA7814" w:rsidRPr="00561252">
        <w:rPr>
          <w:rFonts w:ascii="Times New Roman" w:hAnsi="Times New Roman" w:cs="Times New Roman"/>
          <w:sz w:val="24"/>
          <w:szCs w:val="24"/>
        </w:rPr>
        <w:t xml:space="preserve"> for </w:t>
      </w:r>
      <w:r w:rsidR="00291E1C" w:rsidRPr="00561252">
        <w:rPr>
          <w:rFonts w:ascii="Times New Roman" w:hAnsi="Times New Roman" w:cs="Times New Roman"/>
          <w:sz w:val="24"/>
          <w:szCs w:val="24"/>
        </w:rPr>
        <w:t>firms</w:t>
      </w:r>
      <w:r w:rsidR="00AA7814" w:rsidRPr="00561252">
        <w:rPr>
          <w:rFonts w:ascii="Times New Roman" w:hAnsi="Times New Roman" w:cs="Times New Roman"/>
          <w:sz w:val="24"/>
          <w:szCs w:val="24"/>
        </w:rPr>
        <w:t xml:space="preserve"> because it account</w:t>
      </w:r>
      <w:r w:rsidR="00AA07AF" w:rsidRPr="00561252">
        <w:rPr>
          <w:rFonts w:ascii="Times New Roman" w:hAnsi="Times New Roman" w:cs="Times New Roman"/>
          <w:sz w:val="24"/>
          <w:szCs w:val="24"/>
        </w:rPr>
        <w:t>s</w:t>
      </w:r>
      <w:r w:rsidR="00AA7814" w:rsidRPr="00561252">
        <w:rPr>
          <w:rFonts w:ascii="Times New Roman" w:hAnsi="Times New Roman" w:cs="Times New Roman"/>
          <w:sz w:val="24"/>
          <w:szCs w:val="24"/>
        </w:rPr>
        <w:t xml:space="preserve"> </w:t>
      </w:r>
      <w:r w:rsidR="00291E1C" w:rsidRPr="00561252">
        <w:rPr>
          <w:rFonts w:ascii="Times New Roman" w:hAnsi="Times New Roman" w:cs="Times New Roman"/>
          <w:sz w:val="24"/>
          <w:szCs w:val="24"/>
        </w:rPr>
        <w:t xml:space="preserve">for </w:t>
      </w:r>
      <w:r w:rsidR="00AA7814" w:rsidRPr="00561252">
        <w:rPr>
          <w:rFonts w:ascii="Times New Roman" w:hAnsi="Times New Roman" w:cs="Times New Roman"/>
          <w:sz w:val="24"/>
          <w:szCs w:val="24"/>
        </w:rPr>
        <w:t>environmental issues, ecological, management style, values</w:t>
      </w:r>
      <w:r w:rsidR="00291E1C" w:rsidRPr="00561252">
        <w:rPr>
          <w:rFonts w:ascii="Times New Roman" w:hAnsi="Times New Roman" w:cs="Times New Roman"/>
          <w:sz w:val="24"/>
          <w:szCs w:val="24"/>
        </w:rPr>
        <w:t xml:space="preserve"> of the </w:t>
      </w:r>
      <w:r w:rsidR="00291E1C" w:rsidRPr="00561252">
        <w:rPr>
          <w:rFonts w:ascii="Times New Roman" w:hAnsi="Times New Roman" w:cs="Times New Roman"/>
          <w:sz w:val="24"/>
          <w:szCs w:val="24"/>
        </w:rPr>
        <w:t>stakeholder</w:t>
      </w:r>
      <w:r w:rsidR="00291E1C" w:rsidRPr="00561252">
        <w:rPr>
          <w:rFonts w:ascii="Times New Roman" w:hAnsi="Times New Roman" w:cs="Times New Roman"/>
          <w:sz w:val="24"/>
          <w:szCs w:val="24"/>
        </w:rPr>
        <w:t>,</w:t>
      </w:r>
      <w:r w:rsidR="00AA7814" w:rsidRPr="00561252">
        <w:rPr>
          <w:rFonts w:ascii="Times New Roman" w:hAnsi="Times New Roman" w:cs="Times New Roman"/>
          <w:sz w:val="24"/>
          <w:szCs w:val="24"/>
        </w:rPr>
        <w:t xml:space="preserve"> among other factors.</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Malaysia is one of the greenest countries in the South Asian region but the high deforestation rate in the past recent years is worrying. </w:t>
      </w:r>
      <w:r w:rsidR="00AA7814" w:rsidRPr="00561252">
        <w:rPr>
          <w:rFonts w:ascii="Times New Roman" w:hAnsi="Times New Roman" w:cs="Times New Roman"/>
          <w:sz w:val="24"/>
          <w:szCs w:val="24"/>
        </w:rPr>
        <w:t xml:space="preserve">Most of the deforestation is a result of extraction of natural gas that contributes to a high percent in economic growth. </w:t>
      </w:r>
      <w:r w:rsidR="00291E1C" w:rsidRPr="00561252">
        <w:rPr>
          <w:rFonts w:ascii="Times New Roman" w:hAnsi="Times New Roman" w:cs="Times New Roman"/>
          <w:sz w:val="24"/>
          <w:szCs w:val="24"/>
        </w:rPr>
        <w:t>Consequently</w:t>
      </w:r>
      <w:r w:rsidR="00AA7814" w:rsidRPr="00561252">
        <w:rPr>
          <w:rFonts w:ascii="Times New Roman" w:hAnsi="Times New Roman" w:cs="Times New Roman"/>
          <w:sz w:val="24"/>
          <w:szCs w:val="24"/>
        </w:rPr>
        <w:t xml:space="preserve">, </w:t>
      </w:r>
      <w:r w:rsidR="00AA07AF" w:rsidRPr="00561252">
        <w:rPr>
          <w:rFonts w:ascii="Times New Roman" w:hAnsi="Times New Roman" w:cs="Times New Roman"/>
          <w:sz w:val="24"/>
          <w:szCs w:val="24"/>
        </w:rPr>
        <w:t xml:space="preserve">the </w:t>
      </w:r>
      <w:r w:rsidR="00AA7814" w:rsidRPr="00561252">
        <w:rPr>
          <w:rFonts w:ascii="Times New Roman" w:hAnsi="Times New Roman" w:cs="Times New Roman"/>
          <w:sz w:val="24"/>
          <w:szCs w:val="24"/>
        </w:rPr>
        <w:t xml:space="preserve">overconsumption of natural gas has </w:t>
      </w:r>
      <w:r w:rsidR="00291E1C" w:rsidRPr="00561252">
        <w:rPr>
          <w:rFonts w:ascii="Times New Roman" w:hAnsi="Times New Roman" w:cs="Times New Roman"/>
          <w:sz w:val="24"/>
          <w:szCs w:val="24"/>
        </w:rPr>
        <w:t>contributed</w:t>
      </w:r>
      <w:r w:rsidR="00AA7814" w:rsidRPr="00561252">
        <w:rPr>
          <w:rFonts w:ascii="Times New Roman" w:hAnsi="Times New Roman" w:cs="Times New Roman"/>
          <w:sz w:val="24"/>
          <w:szCs w:val="24"/>
        </w:rPr>
        <w:t xml:space="preserve"> to </w:t>
      </w:r>
      <w:r w:rsidR="00291E1C" w:rsidRPr="00561252">
        <w:rPr>
          <w:rFonts w:ascii="Times New Roman" w:hAnsi="Times New Roman" w:cs="Times New Roman"/>
          <w:sz w:val="24"/>
          <w:szCs w:val="24"/>
        </w:rPr>
        <w:t xml:space="preserve">environmental harm. </w:t>
      </w:r>
      <w:r w:rsidRPr="00561252">
        <w:rPr>
          <w:rFonts w:ascii="Times New Roman" w:hAnsi="Times New Roman" w:cs="Times New Roman"/>
          <w:sz w:val="24"/>
          <w:szCs w:val="24"/>
        </w:rPr>
        <w:t>Businesses are exploring the natural environment which further damages its environment. Even though the government has not been very serious with the criticisms of its damaged environment, it is important that business organizations need to create their internal sustainability strategies to ensure that they do not contribute further to the damage of the environment.</w:t>
      </w:r>
    </w:p>
    <w:p w:rsidR="00AA7814" w:rsidRPr="00561252" w:rsidRDefault="00AA7814">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lastRenderedPageBreak/>
        <w:t xml:space="preserve">To limit deforestation, there are laws. </w:t>
      </w:r>
      <w:r w:rsidR="00291E1C" w:rsidRPr="00561252">
        <w:rPr>
          <w:rFonts w:ascii="Times New Roman" w:hAnsi="Times New Roman" w:cs="Times New Roman"/>
          <w:sz w:val="24"/>
          <w:szCs w:val="24"/>
        </w:rPr>
        <w:t>For</w:t>
      </w:r>
      <w:r w:rsidRPr="00561252">
        <w:rPr>
          <w:rFonts w:ascii="Times New Roman" w:hAnsi="Times New Roman" w:cs="Times New Roman"/>
          <w:sz w:val="24"/>
          <w:szCs w:val="24"/>
        </w:rPr>
        <w:t xml:space="preserve"> example, natural gas </w:t>
      </w:r>
      <w:r w:rsidR="00291E1C" w:rsidRPr="00561252">
        <w:rPr>
          <w:rFonts w:ascii="Times New Roman" w:hAnsi="Times New Roman" w:cs="Times New Roman"/>
          <w:sz w:val="24"/>
          <w:szCs w:val="24"/>
        </w:rPr>
        <w:t>businesses</w:t>
      </w:r>
      <w:r w:rsidRPr="00561252">
        <w:rPr>
          <w:rFonts w:ascii="Times New Roman" w:hAnsi="Times New Roman" w:cs="Times New Roman"/>
          <w:sz w:val="24"/>
          <w:szCs w:val="24"/>
        </w:rPr>
        <w:t xml:space="preserve"> pay for </w:t>
      </w:r>
      <w:r w:rsidR="00291E1C" w:rsidRPr="00561252">
        <w:rPr>
          <w:rFonts w:ascii="Times New Roman" w:hAnsi="Times New Roman" w:cs="Times New Roman"/>
          <w:sz w:val="24"/>
          <w:szCs w:val="24"/>
        </w:rPr>
        <w:t>each</w:t>
      </w:r>
      <w:r w:rsidRPr="00561252">
        <w:rPr>
          <w:rFonts w:ascii="Times New Roman" w:hAnsi="Times New Roman" w:cs="Times New Roman"/>
          <w:sz w:val="24"/>
          <w:szCs w:val="24"/>
        </w:rPr>
        <w:t xml:space="preserve"> tree that they cut. This </w:t>
      </w:r>
      <w:r w:rsidR="00291E1C" w:rsidRPr="00561252">
        <w:rPr>
          <w:rFonts w:ascii="Times New Roman" w:hAnsi="Times New Roman" w:cs="Times New Roman"/>
          <w:sz w:val="24"/>
          <w:szCs w:val="24"/>
        </w:rPr>
        <w:t>regulation</w:t>
      </w:r>
      <w:r w:rsidRPr="00561252">
        <w:rPr>
          <w:rFonts w:ascii="Times New Roman" w:hAnsi="Times New Roman" w:cs="Times New Roman"/>
          <w:sz w:val="24"/>
          <w:szCs w:val="24"/>
        </w:rPr>
        <w:t xml:space="preserve"> </w:t>
      </w:r>
      <w:r w:rsidR="00291E1C" w:rsidRPr="00561252">
        <w:rPr>
          <w:rFonts w:ascii="Times New Roman" w:hAnsi="Times New Roman" w:cs="Times New Roman"/>
          <w:sz w:val="24"/>
          <w:szCs w:val="24"/>
        </w:rPr>
        <w:t>helps</w:t>
      </w:r>
      <w:r w:rsidRPr="00561252">
        <w:rPr>
          <w:rFonts w:ascii="Times New Roman" w:hAnsi="Times New Roman" w:cs="Times New Roman"/>
          <w:sz w:val="24"/>
          <w:szCs w:val="24"/>
        </w:rPr>
        <w:t xml:space="preserve"> the </w:t>
      </w:r>
      <w:r w:rsidR="00291E1C" w:rsidRPr="00561252">
        <w:rPr>
          <w:rFonts w:ascii="Times New Roman" w:hAnsi="Times New Roman" w:cs="Times New Roman"/>
          <w:sz w:val="24"/>
          <w:szCs w:val="24"/>
        </w:rPr>
        <w:t>state</w:t>
      </w:r>
      <w:r w:rsidRPr="00561252">
        <w:rPr>
          <w:rFonts w:ascii="Times New Roman" w:hAnsi="Times New Roman" w:cs="Times New Roman"/>
          <w:sz w:val="24"/>
          <w:szCs w:val="24"/>
        </w:rPr>
        <w:t xml:space="preserve"> </w:t>
      </w:r>
      <w:r w:rsidR="00291E1C" w:rsidRPr="00561252">
        <w:rPr>
          <w:rFonts w:ascii="Times New Roman" w:hAnsi="Times New Roman" w:cs="Times New Roman"/>
          <w:sz w:val="24"/>
          <w:szCs w:val="24"/>
        </w:rPr>
        <w:t>reinstate</w:t>
      </w:r>
      <w:r w:rsidRPr="00561252">
        <w:rPr>
          <w:rFonts w:ascii="Times New Roman" w:hAnsi="Times New Roman" w:cs="Times New Roman"/>
          <w:sz w:val="24"/>
          <w:szCs w:val="24"/>
        </w:rPr>
        <w:t xml:space="preserve"> its </w:t>
      </w:r>
      <w:r w:rsidR="00291E1C" w:rsidRPr="00561252">
        <w:rPr>
          <w:rFonts w:ascii="Times New Roman" w:hAnsi="Times New Roman" w:cs="Times New Roman"/>
          <w:sz w:val="24"/>
          <w:szCs w:val="24"/>
        </w:rPr>
        <w:t>original</w:t>
      </w:r>
      <w:r w:rsidRPr="00561252">
        <w:rPr>
          <w:rFonts w:ascii="Times New Roman" w:hAnsi="Times New Roman" w:cs="Times New Roman"/>
          <w:sz w:val="24"/>
          <w:szCs w:val="24"/>
        </w:rPr>
        <w:t xml:space="preserve"> ecosystem. Therefore, </w:t>
      </w:r>
      <w:r w:rsidR="00291E1C" w:rsidRPr="00561252">
        <w:rPr>
          <w:rFonts w:ascii="Times New Roman" w:hAnsi="Times New Roman" w:cs="Times New Roman"/>
          <w:sz w:val="24"/>
          <w:szCs w:val="24"/>
        </w:rPr>
        <w:t>firms</w:t>
      </w:r>
      <w:r w:rsidRPr="00561252">
        <w:rPr>
          <w:rFonts w:ascii="Times New Roman" w:hAnsi="Times New Roman" w:cs="Times New Roman"/>
          <w:sz w:val="24"/>
          <w:szCs w:val="24"/>
        </w:rPr>
        <w:t xml:space="preserve"> like C&amp;A should examine such laws before venturing in the country</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7" w:name="_Toc24648924"/>
      <w:r w:rsidRPr="00561252">
        <w:rPr>
          <w:rFonts w:ascii="Times New Roman" w:hAnsi="Times New Roman" w:cs="Times New Roman"/>
          <w:color w:val="auto"/>
          <w:sz w:val="24"/>
          <w:szCs w:val="24"/>
        </w:rPr>
        <w:t>Model Entry</w:t>
      </w:r>
      <w:bookmarkEnd w:id="7"/>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The best approach for C&amp;A to enter the Malaysian market would be through the wholly-owned subsidiary. According to Basu (2018), a wholly-owned subsidiary is a company that operates independently but its entire stock is held by another company known as the parent company. The subsidiary normally has its senior management structure, products, and clients, instead of integrating it with the parent company. However, the parent company will still have most of the control over the subsidiaries’ strategic direction and plan (Basu, 2018).</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For C&amp;A, using this approach would be important and beneficial because it ensures simplified financial reporting for the parent company. Basu (2018) explains that, through a subsidiary approach, the parent company can easily consolidate its financial resources in one financial statement. Even though the subsidiary operates as an independent company, the parent company can use the subsidiaries’ earnings to expand its business and investments in another business area or another market.</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With the advantages related to financial resource consolidation, a subsidiary system can affect the financial performance and the general operations of the company if there is an execution error. According to Basu (2018), the execution error or malfeasance at the subsidiary can cause a serious impact on the performance of the parent company because the decisions made at the parent company depend fundamentally and entirely on the information from the subsidiary company.</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lastRenderedPageBreak/>
        <w:t>Another advantage is that with the subsidiary system, the parent company gets to keep all the operational control even if the subsidiary has its senior management structure. Basu (2018) explains that the subsidiary approach creates an implicit relationship between the subsidiary company and the parent company. This can be beneficial to C&amp;A’s entry in Malaysia’s market because establishing a new company would be difficult and the resources required to create a branch are immense. Therefore, through the subsidiary approach, C&amp;A in the Netherlands can control its operations and make better decisions even though it is not directly involved in the day-to-day operations of the subsidiary company.</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Another advantage of the wholly-owned subsidiary approach is speedy strategic decision making. The fashion industry is dynamic and complex, especially when a company wants to launch a new product in the market (Keane &amp; te Velde, 2018). Through a wholly-owned subsidiary, C&amp;A can ask its subsidiary in Malaysia to dedicate all its resources to the launch of the new product.</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However, not everything would be smooth with the wholly-owned subsidiary approach, especially in human resource management. Without proper HRM strategies, this approach would derail the decision-making process because of the cultural differences which often lead to more challenges in integrating the subsidiary people. Therefore, C&amp;A will have to invest in the HRM department to ensure that the problems related to the integration of the subsidiary people and processes into the parent company’s system are minimized or eliminated entirely.</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8" w:name="_Toc24648925"/>
      <w:r w:rsidRPr="00561252">
        <w:rPr>
          <w:rFonts w:ascii="Times New Roman" w:hAnsi="Times New Roman" w:cs="Times New Roman"/>
          <w:color w:val="auto"/>
          <w:sz w:val="24"/>
          <w:szCs w:val="24"/>
        </w:rPr>
        <w:t>HRM Model</w:t>
      </w:r>
      <w:bookmarkEnd w:id="8"/>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The best HRM model for C&amp;A in Malaysia would be the Harvard framework for HRM. This model comprises of the </w:t>
      </w:r>
      <w:r w:rsidR="00AE7DA3" w:rsidRPr="00561252">
        <w:rPr>
          <w:rFonts w:ascii="Times New Roman" w:hAnsi="Times New Roman" w:cs="Times New Roman"/>
          <w:sz w:val="24"/>
          <w:szCs w:val="24"/>
        </w:rPr>
        <w:t>five</w:t>
      </w:r>
      <w:r w:rsidRPr="00561252">
        <w:rPr>
          <w:rFonts w:ascii="Times New Roman" w:hAnsi="Times New Roman" w:cs="Times New Roman"/>
          <w:sz w:val="24"/>
          <w:szCs w:val="24"/>
        </w:rPr>
        <w:t xml:space="preserve"> key components, with the first one being stakeholder interest. This component defines the parameters that HRM policies should be based on; for instance, it </w:t>
      </w:r>
      <w:r w:rsidRPr="00561252">
        <w:rPr>
          <w:rFonts w:ascii="Times New Roman" w:hAnsi="Times New Roman" w:cs="Times New Roman"/>
          <w:sz w:val="24"/>
          <w:szCs w:val="24"/>
        </w:rPr>
        <w:lastRenderedPageBreak/>
        <w:t xml:space="preserve">includes shareholders, management, employee groups, and government interests. The second component is the situation factors in which the HRM officers are required to make the policies based on the situational factors like workforce characteristics, unions, among other factors. The third component is the combined stakeholder and situational factors’ interests that influence HRM policies. For example, HR activities, policies, training and reward systems. The next component is the HRM outcomes which depend on the effectiveness of the HRM policies </w:t>
      </w:r>
      <w:proofErr w:type="gramStart"/>
      <w:r w:rsidRPr="00561252">
        <w:rPr>
          <w:rFonts w:ascii="Times New Roman" w:hAnsi="Times New Roman" w:cs="Times New Roman"/>
          <w:sz w:val="24"/>
          <w:szCs w:val="24"/>
        </w:rPr>
        <w:t>created</w:t>
      </w:r>
      <w:proofErr w:type="gramEnd"/>
      <w:r w:rsidRPr="00561252">
        <w:rPr>
          <w:rFonts w:ascii="Times New Roman" w:hAnsi="Times New Roman" w:cs="Times New Roman"/>
          <w:sz w:val="24"/>
          <w:szCs w:val="24"/>
        </w:rPr>
        <w:t>. Finally, the long-term consequence is also considered to be an important component of the Harvard HRM model. This component can be divided into three main aspects; individual, organizational, and societal impacts.</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9" w:name="_Toc24648926"/>
      <w:r w:rsidRPr="00561252">
        <w:rPr>
          <w:rFonts w:ascii="Times New Roman" w:hAnsi="Times New Roman" w:cs="Times New Roman"/>
          <w:color w:val="auto"/>
          <w:sz w:val="24"/>
          <w:szCs w:val="24"/>
        </w:rPr>
        <w:t>Culture Challenges</w:t>
      </w:r>
      <w:bookmarkEnd w:id="9"/>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Doing business in Malaysia would be challenging for a European company, especially a Dutch company like C&amp;A. First, greeting someone in Malaysia is very different from western countries. In the Netherlands, like most of the European countries, people greet their fellows with a firm handshake. However, this is quite different in Malaysia where religious diversity defines cultural practices. In Malaysia, women are not allowed to greet using their hands, especially with the opposite gender. The only way that a woman can greet a man is through a smile or blow slightly (Pathfinder, 2017). However, the Chinese community is always opened to handshake.</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Secondly, contrary to the business culture in the Netherlands which is characterized by expressive communication styles, Malaysians often employ non-expressive communication styles. This could be frustrating in business meetings in which the Malaysians prefer to use the saving face concept. The saving face concept refers to the preserved position in society (Pathfinder, 2017).</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lastRenderedPageBreak/>
        <w:t>The clothing culture in the Netherlands and Malaysia are different and this could also impact the business entry in Malaysia. The Netherlands is cold and people put on warm and heavy clothes to protect them from the harsh weather conditions. However, in Malaysia, the temperature could go up to 35 degrees Celsius, which means that people must put on light-colored and cotton clothes to enable them to put up with the warm temperature (Pathfinder, 2017). Since the official religion is Islam, the majority of people put on conservative clothes to show respect as per the religion’s provisions. Secular clothing that is rampant in the Netherlands and most European countries is uncommon in Malaysia. This would bring a culture clash between the members of the society and the workers from the Netherlands.</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0" w:name="_Toc24648927"/>
      <w:r w:rsidRPr="00561252">
        <w:rPr>
          <w:rFonts w:ascii="Times New Roman" w:hAnsi="Times New Roman" w:cs="Times New Roman"/>
          <w:color w:val="auto"/>
          <w:sz w:val="24"/>
          <w:szCs w:val="24"/>
        </w:rPr>
        <w:t>Recruitment and Selection Process</w:t>
      </w:r>
      <w:bookmarkEnd w:id="10"/>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Recruitment is defined as the process in which the company finds and attracts the potential resources to fill up the vacant positions in the organization. The company can source candidates with the best abilities and attitudes that can help in the realization of its objectives and goals. Therefore, the recruitment and selection process involves identifying the job vacancy, job requirements, reviewing and screening the applications, shortlisting and selecting the potential candidates. Effective recruitment and selection process requires that the HR department follow the five recruitment process which includes planning, strategy development, searching, screening, and evaluating and control (Adam, 2018). The following table shows the job positions in C&amp;A in Malaysia.  Some of the internal sources of recruitment can include employee referrals, former and present employees, and previous applicants. The external sources of recruitment can include employment agencies, employment exchanges, and campus-recruitment. </w:t>
      </w:r>
    </w:p>
    <w:tbl>
      <w:tblPr>
        <w:tblStyle w:val="TableGrid"/>
        <w:tblW w:w="0" w:type="auto"/>
        <w:tblLook w:val="04A0" w:firstRow="1" w:lastRow="0" w:firstColumn="1" w:lastColumn="0" w:noHBand="0" w:noVBand="1"/>
      </w:tblPr>
      <w:tblGrid>
        <w:gridCol w:w="4690"/>
        <w:gridCol w:w="4660"/>
      </w:tblGrid>
      <w:tr w:rsidR="006B1EC0" w:rsidRPr="00561252">
        <w:tc>
          <w:tcPr>
            <w:tcW w:w="4788" w:type="dxa"/>
          </w:tcPr>
          <w:p w:rsidR="006B1EC0" w:rsidRPr="00561252" w:rsidRDefault="009D282D">
            <w:pPr>
              <w:spacing w:line="480" w:lineRule="auto"/>
              <w:ind w:firstLine="720"/>
              <w:rPr>
                <w:rFonts w:ascii="Times New Roman" w:hAnsi="Times New Roman" w:cs="Times New Roman"/>
                <w:b/>
                <w:sz w:val="24"/>
                <w:szCs w:val="24"/>
              </w:rPr>
            </w:pPr>
            <w:r w:rsidRPr="00561252">
              <w:rPr>
                <w:rFonts w:ascii="Times New Roman" w:hAnsi="Times New Roman" w:cs="Times New Roman"/>
                <w:b/>
                <w:sz w:val="24"/>
                <w:szCs w:val="24"/>
              </w:rPr>
              <w:t xml:space="preserve">Job Position </w:t>
            </w:r>
          </w:p>
        </w:tc>
        <w:tc>
          <w:tcPr>
            <w:tcW w:w="4788" w:type="dxa"/>
          </w:tcPr>
          <w:p w:rsidR="006B1EC0" w:rsidRPr="00561252" w:rsidRDefault="009D282D">
            <w:pPr>
              <w:spacing w:line="480" w:lineRule="auto"/>
              <w:ind w:firstLine="720"/>
              <w:rPr>
                <w:rFonts w:ascii="Times New Roman" w:hAnsi="Times New Roman" w:cs="Times New Roman"/>
                <w:b/>
                <w:sz w:val="24"/>
                <w:szCs w:val="24"/>
              </w:rPr>
            </w:pPr>
            <w:r w:rsidRPr="00561252">
              <w:rPr>
                <w:rFonts w:ascii="Times New Roman" w:hAnsi="Times New Roman" w:cs="Times New Roman"/>
                <w:b/>
                <w:sz w:val="24"/>
                <w:szCs w:val="24"/>
              </w:rPr>
              <w:t xml:space="preserve">Number of Positions </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General Manager</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lastRenderedPageBreak/>
              <w:t xml:space="preserve">Account Manager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HRM Manager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Communication Officer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Designer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3</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Graphic designer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2</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Head of Design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Head of Marketing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HR Administrator/Assistant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2</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Stylist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3</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Pattern Maker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Product Developer 1</w:t>
            </w:r>
          </w:p>
        </w:tc>
        <w:tc>
          <w:tcPr>
            <w:tcW w:w="4788" w:type="dxa"/>
          </w:tcPr>
          <w:p w:rsidR="006B1EC0" w:rsidRPr="00561252" w:rsidRDefault="006B1EC0">
            <w:pPr>
              <w:spacing w:line="480" w:lineRule="auto"/>
              <w:ind w:firstLine="720"/>
              <w:rPr>
                <w:rFonts w:ascii="Times New Roman" w:hAnsi="Times New Roman" w:cs="Times New Roman"/>
                <w:sz w:val="24"/>
                <w:szCs w:val="24"/>
              </w:rPr>
            </w:pP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Sales Manager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r w:rsidR="006B1EC0" w:rsidRPr="00561252">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Visual Merchandiser </w:t>
            </w:r>
          </w:p>
        </w:tc>
        <w:tc>
          <w:tcPr>
            <w:tcW w:w="4788" w:type="dxa"/>
          </w:tcPr>
          <w:p w:rsidR="006B1EC0" w:rsidRPr="00561252" w:rsidRDefault="009D282D">
            <w:pPr>
              <w:spacing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1</w:t>
            </w:r>
          </w:p>
        </w:tc>
      </w:tr>
    </w:tbl>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Based on Rodger’s “Seven-point plan,” the HRM manager must fulfill the seven aspects of the plan. For example, he or she must be of effective physique-in that, he or she must have good communication and speech skills. The attainments should include a Bachelor's degree in HRM or related fields. In regards to the general intelligence, he or she must possess the fundamental intellectual capacity related to human resources. Special aptitudes can include intra or interpersonal relations and conflict management (Jayasundera, 2017). Interests must be in line with human relations in the fashion industry such as intellectual or artistic activities.</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1" w:name="_Toc24648928"/>
      <w:r w:rsidRPr="00561252">
        <w:rPr>
          <w:rFonts w:ascii="Times New Roman" w:hAnsi="Times New Roman" w:cs="Times New Roman"/>
          <w:color w:val="auto"/>
          <w:sz w:val="24"/>
          <w:szCs w:val="24"/>
        </w:rPr>
        <w:t>Training and Development</w:t>
      </w:r>
      <w:bookmarkEnd w:id="11"/>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Training and development in HRM are important because it increases the focus on the workforce, which contributes directly to the productivity of the firm. Training involves changing </w:t>
      </w:r>
      <w:r w:rsidRPr="00561252">
        <w:rPr>
          <w:rFonts w:ascii="Times New Roman" w:hAnsi="Times New Roman" w:cs="Times New Roman"/>
          <w:sz w:val="24"/>
          <w:szCs w:val="24"/>
        </w:rPr>
        <w:lastRenderedPageBreak/>
        <w:t>the attitudes, skills, and knowledge of the employees with resultant behavioral improvement. However, for training to be effective and beneficial to the organization, the HRM department must plan and execute the competence training program within the learning atmosphere (Adam, 2018). With the current technological advancement, training and development can be easily implemented and achieved because some of the courses can be offered in the comfort of one’s sitting room, living room, or workstation through the internet. It does not require one to attend a classroom. However, some training will still require the employees to attend physical classes for practical purposes.</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Based on the five phases of the ADDIE model, the organization can improve its workforce’s skill by following the processes effectively. For example, based on the Designer position from the table, the first step in training and development from ADDIE’s model is to analyze the situation and the need for training (Quigley, 2019). The core of the training, in this case, will be to improve the designers’ techniques and skills to help the business achieve its goals. Therefore, asking the questions of who, what, when, where, why, and how will assist the HRM manager to identify and design appropriate training and development plan. After analyzing the situation, the HRM manager can now design the training plan which involves coming up with an overview of the training and prototypes. After the development and implementation stages, one can evaluate the outcome and report the actionable changes that the training needs.</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2" w:name="_Toc24648929"/>
      <w:r w:rsidRPr="00561252">
        <w:rPr>
          <w:rFonts w:ascii="Times New Roman" w:hAnsi="Times New Roman" w:cs="Times New Roman"/>
          <w:color w:val="auto"/>
          <w:sz w:val="24"/>
          <w:szCs w:val="24"/>
        </w:rPr>
        <w:t>Performance Management and Appraisal</w:t>
      </w:r>
      <w:bookmarkEnd w:id="12"/>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Performance Management is understood as the process that ensures that the set activities and outputs are able to meet the organizational objectives in an effective and efficient way. Therefore, performance management emphasizes the various departments including the HRM or the manufacturing department with the aim to improve the management of the tasks. Some of the </w:t>
      </w:r>
      <w:r w:rsidRPr="00561252">
        <w:rPr>
          <w:rFonts w:ascii="Times New Roman" w:hAnsi="Times New Roman" w:cs="Times New Roman"/>
          <w:sz w:val="24"/>
          <w:szCs w:val="24"/>
        </w:rPr>
        <w:lastRenderedPageBreak/>
        <w:t>activities in performance management include providing timely feedback, coaching, comparing the actual performance of individual employees, and creating rewards (Harris et al., 2003). Based on the performance management cycle model, C&amp;A can use its employees to achieve better goals through a structured process of staff development. Through the four components, planning, monitoring, reviewing, and rewarding, C&amp;A can help employees align their individual goals with the organizational goals to achieve the larger objectives of the organization.</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In a managerial position like sales management, the organization can implement the monitoring aspect of the performance management cycle through quarterly meetings with the sales employees to help the management oversee the process.</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Performance appraisal, on the other hand, refers to the process of regularly reviewing the employees’ job performance and their overall contribution to the organization. Silver (2019) explains that performance appraisal is mainly done annually to determine the give employees the bigger picture feedback on their work and to justify the pay increase and bonuses or termination. Through the 360 Degree feedback model, the organization can use the confidential or anonymous feedback response from the employees’ colleagues, managers, or supervisors to get the information that can help them make appraisal decisions. Through 360 degrees, managers can get a better understanding of their staff’s strengths and weaknesses.</w:t>
      </w:r>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In the employment position table, managers can get better understand the weaknesses and strengths of the three designers from their workmates within the same position.</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3" w:name="_Toc24648930"/>
      <w:r w:rsidRPr="00561252">
        <w:rPr>
          <w:rFonts w:ascii="Times New Roman" w:hAnsi="Times New Roman" w:cs="Times New Roman"/>
          <w:color w:val="auto"/>
          <w:sz w:val="24"/>
          <w:szCs w:val="24"/>
        </w:rPr>
        <w:t>Reward Management</w:t>
      </w:r>
      <w:bookmarkEnd w:id="13"/>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Reward management refers to the process of formulating and implementing the strategies and policies that aim at rewarding the employees fairly and equitably. According to Bratton and Gold (1994), reward management comprises the process of analyzing and controlling the </w:t>
      </w:r>
      <w:r w:rsidRPr="00561252">
        <w:rPr>
          <w:rFonts w:ascii="Times New Roman" w:hAnsi="Times New Roman" w:cs="Times New Roman"/>
          <w:sz w:val="24"/>
          <w:szCs w:val="24"/>
        </w:rPr>
        <w:lastRenderedPageBreak/>
        <w:t xml:space="preserve">workforce’s remuneration, compensation, and other benefits. Based on the reward management model, employees can be rewarded through various strategies including bonuses, salary raise, gifts, and promotions. In regards to salary raise, the company can reward its designers in Malaysia from RM31, 900 per month to RM33, 000 per month.  </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4" w:name="_Toc24648931"/>
      <w:r w:rsidRPr="00561252">
        <w:rPr>
          <w:rFonts w:ascii="Times New Roman" w:hAnsi="Times New Roman" w:cs="Times New Roman"/>
          <w:color w:val="auto"/>
          <w:sz w:val="24"/>
          <w:szCs w:val="24"/>
        </w:rPr>
        <w:t>Employee Engagement</w:t>
      </w:r>
      <w:bookmarkEnd w:id="14"/>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Employee engagement refers to the workplace approach in which organizations create conditions that offer their employees more of their capability and potential. In organizations, employee engagement is based on trust, integrity, two-way communication and commitment (Kavya &amp; Padmavathy, 2017). Employee engagement involves feeling positive about the workplace. It is also about understanding one’s role in an organization. Based on Aon Hewitt’s model of operational definition, employees should speak positively about the organization, co-workers, potential employees, and customers. This involves telling others about the greatness of the organization and the positivity associated with working with the organization. It also involves creating an opportunity for employees to have an intense sense of belonging and desire to be part of the organization. Employee engagement involves creating strategies to help retain employees in the organization (Kavya &amp; Padmavathy, 2017).</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5" w:name="_Toc24648932"/>
      <w:r w:rsidRPr="00561252">
        <w:rPr>
          <w:rFonts w:ascii="Times New Roman" w:hAnsi="Times New Roman" w:cs="Times New Roman"/>
          <w:color w:val="auto"/>
          <w:sz w:val="24"/>
          <w:szCs w:val="24"/>
        </w:rPr>
        <w:t>Recommendations</w:t>
      </w:r>
      <w:bookmarkEnd w:id="15"/>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In recommendation, C&amp;A can prevent cultural challenges in Malaysia by hiring employees from the local community to help facilitate transition within the Malaysian market. The top management can be recruited and selected from the three communities living in Malaysia, especially Malay because they understand the market better than an outsider.</w:t>
      </w: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6" w:name="_Toc24648933"/>
      <w:r w:rsidRPr="00561252">
        <w:rPr>
          <w:rFonts w:ascii="Times New Roman" w:hAnsi="Times New Roman" w:cs="Times New Roman"/>
          <w:color w:val="auto"/>
          <w:sz w:val="24"/>
          <w:szCs w:val="24"/>
        </w:rPr>
        <w:lastRenderedPageBreak/>
        <w:t>Conclusion</w:t>
      </w:r>
      <w:bookmarkEnd w:id="16"/>
    </w:p>
    <w:p w:rsidR="006B1EC0" w:rsidRPr="00561252" w:rsidRDefault="009D282D">
      <w:pPr>
        <w:spacing w:after="0" w:line="480" w:lineRule="auto"/>
        <w:ind w:firstLine="720"/>
        <w:rPr>
          <w:rFonts w:ascii="Times New Roman" w:hAnsi="Times New Roman" w:cs="Times New Roman"/>
          <w:sz w:val="24"/>
          <w:szCs w:val="24"/>
        </w:rPr>
      </w:pPr>
      <w:r w:rsidRPr="00561252">
        <w:rPr>
          <w:rFonts w:ascii="Times New Roman" w:hAnsi="Times New Roman" w:cs="Times New Roman"/>
          <w:sz w:val="24"/>
          <w:szCs w:val="24"/>
        </w:rPr>
        <w:t xml:space="preserve">Organizations are becoming more aware of the current dynamic and complex market environment that is characterized by globalization. However, business expansion requires a better understanding of the policies, cultural issues, and the economic situation of the intended market. This study has explored the HRM issues related to the business expansion of C&amp;A in the Malaysian market. From the above observation, C&amp;A needs to respond to the different emerging challenges, especially the cultural differences, being imposed by the complex and dynamic factors in the Malaysian marketplace. Engaging its workforce through various engagement strategies is effective in ensuring that the company achieves its expansion objectives. </w:t>
      </w: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6B1EC0" w:rsidRPr="00561252" w:rsidRDefault="006B1EC0">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AA7814" w:rsidRPr="00561252" w:rsidRDefault="00AA7814">
      <w:pPr>
        <w:spacing w:after="0" w:line="480" w:lineRule="auto"/>
        <w:rPr>
          <w:rFonts w:ascii="Times New Roman" w:hAnsi="Times New Roman" w:cs="Times New Roman"/>
          <w:sz w:val="24"/>
          <w:szCs w:val="24"/>
        </w:rPr>
      </w:pPr>
    </w:p>
    <w:p w:rsidR="006B1EC0" w:rsidRPr="00561252" w:rsidRDefault="009D282D">
      <w:pPr>
        <w:pStyle w:val="Heading1"/>
        <w:spacing w:before="0" w:line="480" w:lineRule="auto"/>
        <w:jc w:val="center"/>
        <w:rPr>
          <w:rFonts w:ascii="Times New Roman" w:hAnsi="Times New Roman" w:cs="Times New Roman"/>
          <w:color w:val="auto"/>
          <w:sz w:val="24"/>
          <w:szCs w:val="24"/>
        </w:rPr>
      </w:pPr>
      <w:bookmarkStart w:id="17" w:name="_Toc24648934"/>
      <w:r w:rsidRPr="00561252">
        <w:rPr>
          <w:rFonts w:ascii="Times New Roman" w:hAnsi="Times New Roman" w:cs="Times New Roman"/>
          <w:color w:val="auto"/>
          <w:sz w:val="24"/>
          <w:szCs w:val="24"/>
        </w:rPr>
        <w:lastRenderedPageBreak/>
        <w:t>Reference</w:t>
      </w:r>
      <w:bookmarkEnd w:id="17"/>
      <w:r w:rsidR="004A5358" w:rsidRPr="00561252">
        <w:rPr>
          <w:rFonts w:ascii="Times New Roman" w:hAnsi="Times New Roman" w:cs="Times New Roman"/>
          <w:color w:val="auto"/>
          <w:sz w:val="24"/>
          <w:szCs w:val="24"/>
        </w:rPr>
        <w:t xml:space="preserve"> List</w:t>
      </w:r>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shd w:val="clear" w:color="auto" w:fill="FFFFFF"/>
        </w:rPr>
        <w:t>Adam, M., 2018. The role of human resource management (HRM) for the implementation of sustainable product-service systems (PSS)—an analysis of fashion retailers. </w:t>
      </w:r>
      <w:r w:rsidRPr="00561252">
        <w:rPr>
          <w:rFonts w:ascii="Times New Roman" w:hAnsi="Times New Roman" w:cs="Times New Roman"/>
          <w:i/>
          <w:iCs/>
          <w:sz w:val="24"/>
          <w:szCs w:val="24"/>
          <w:shd w:val="clear" w:color="auto" w:fill="FFFFFF"/>
        </w:rPr>
        <w:t>Sustainability</w:t>
      </w:r>
      <w:r w:rsidRPr="00561252">
        <w:rPr>
          <w:rFonts w:ascii="Times New Roman" w:hAnsi="Times New Roman" w:cs="Times New Roman"/>
          <w:sz w:val="24"/>
          <w:szCs w:val="24"/>
          <w:shd w:val="clear" w:color="auto" w:fill="FFFFFF"/>
        </w:rPr>
        <w:t>, </w:t>
      </w:r>
      <w:r w:rsidRPr="00561252">
        <w:rPr>
          <w:rFonts w:ascii="Times New Roman" w:hAnsi="Times New Roman" w:cs="Times New Roman"/>
          <w:i/>
          <w:iCs/>
          <w:sz w:val="24"/>
          <w:szCs w:val="24"/>
          <w:shd w:val="clear" w:color="auto" w:fill="FFFFFF"/>
        </w:rPr>
        <w:t>10</w:t>
      </w:r>
      <w:r w:rsidRPr="00561252">
        <w:rPr>
          <w:rFonts w:ascii="Times New Roman" w:hAnsi="Times New Roman" w:cs="Times New Roman"/>
          <w:sz w:val="24"/>
          <w:szCs w:val="24"/>
          <w:shd w:val="clear" w:color="auto" w:fill="FFFFFF"/>
        </w:rPr>
        <w:t>(7), p.2518.</w:t>
      </w:r>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rPr>
        <w:t xml:space="preserve">Bratton, J., and Gold, J. 1994. Rewards Management. </w:t>
      </w:r>
      <w:r w:rsidRPr="00561252">
        <w:rPr>
          <w:rFonts w:ascii="Times New Roman" w:hAnsi="Times New Roman" w:cs="Times New Roman"/>
          <w:i/>
          <w:sz w:val="24"/>
          <w:szCs w:val="24"/>
        </w:rPr>
        <w:t>Springer Link,</w:t>
      </w:r>
      <w:r w:rsidRPr="00561252">
        <w:rPr>
          <w:rFonts w:ascii="Times New Roman" w:hAnsi="Times New Roman" w:cs="Times New Roman"/>
          <w:sz w:val="24"/>
          <w:szCs w:val="24"/>
        </w:rPr>
        <w:t xml:space="preserve"> pp. 190-224.  Available at: </w:t>
      </w:r>
      <w:hyperlink r:id="rId7" w:history="1">
        <w:r w:rsidRPr="00561252">
          <w:rPr>
            <w:rStyle w:val="Hyperlink"/>
            <w:rFonts w:ascii="Times New Roman" w:hAnsi="Times New Roman" w:cs="Times New Roman"/>
            <w:color w:val="auto"/>
            <w:sz w:val="24"/>
            <w:szCs w:val="24"/>
            <w:u w:val="none"/>
          </w:rPr>
          <w:t>https://link.springer.com/chapter/10.1007%2F978-1-349-23340-3_8</w:t>
        </w:r>
      </w:hyperlink>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shd w:val="clear" w:color="auto" w:fill="FFFFFF"/>
        </w:rPr>
        <w:t xml:space="preserve">Global Sustainability Report. 2018. </w:t>
      </w:r>
      <w:r w:rsidRPr="00561252">
        <w:rPr>
          <w:rFonts w:ascii="Times New Roman" w:hAnsi="Times New Roman" w:cs="Times New Roman"/>
          <w:i/>
          <w:sz w:val="24"/>
          <w:szCs w:val="24"/>
          <w:shd w:val="clear" w:color="auto" w:fill="FFFFFF"/>
        </w:rPr>
        <w:t>About C&amp;A: Caring or Generations.</w:t>
      </w:r>
      <w:r w:rsidRPr="00561252">
        <w:rPr>
          <w:rFonts w:ascii="Times New Roman" w:hAnsi="Times New Roman" w:cs="Times New Roman"/>
          <w:sz w:val="24"/>
          <w:szCs w:val="24"/>
          <w:shd w:val="clear" w:color="auto" w:fill="FFFFFF"/>
        </w:rPr>
        <w:t xml:space="preserve"> Available at: </w:t>
      </w:r>
      <w:hyperlink r:id="rId8" w:history="1">
        <w:r w:rsidRPr="00561252">
          <w:rPr>
            <w:rStyle w:val="Hyperlink"/>
            <w:rFonts w:ascii="Times New Roman" w:hAnsi="Times New Roman" w:cs="Times New Roman"/>
            <w:color w:val="auto"/>
            <w:sz w:val="24"/>
            <w:szCs w:val="24"/>
            <w:u w:val="none"/>
          </w:rPr>
          <w:t>http://sustainability.c-and-a.com/about-ca/</w:t>
        </w:r>
      </w:hyperlink>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shd w:val="clear" w:color="auto" w:fill="FFFFFF"/>
        </w:rPr>
        <w:t xml:space="preserve">Harris, H., Brewster, C., and Sparrow, P. 2003. </w:t>
      </w:r>
      <w:r w:rsidRPr="00561252">
        <w:rPr>
          <w:rFonts w:ascii="Times New Roman" w:hAnsi="Times New Roman" w:cs="Times New Roman"/>
          <w:i/>
          <w:sz w:val="24"/>
          <w:szCs w:val="24"/>
          <w:shd w:val="clear" w:color="auto" w:fill="FFFFFF"/>
        </w:rPr>
        <w:t>International Human Resource Management</w:t>
      </w:r>
      <w:r w:rsidRPr="00561252">
        <w:rPr>
          <w:rFonts w:ascii="Times New Roman" w:hAnsi="Times New Roman" w:cs="Times New Roman"/>
          <w:sz w:val="24"/>
          <w:szCs w:val="24"/>
          <w:shd w:val="clear" w:color="auto" w:fill="FFFFFF"/>
        </w:rPr>
        <w:t xml:space="preserve">. CIPD Publishing. </w:t>
      </w:r>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proofErr w:type="spellStart"/>
      <w:r w:rsidRPr="00561252">
        <w:rPr>
          <w:rFonts w:ascii="Times New Roman" w:hAnsi="Times New Roman" w:cs="Times New Roman"/>
          <w:sz w:val="24"/>
          <w:szCs w:val="24"/>
        </w:rPr>
        <w:t>Kavya</w:t>
      </w:r>
      <w:proofErr w:type="spellEnd"/>
      <w:r w:rsidRPr="00561252">
        <w:rPr>
          <w:rFonts w:ascii="Times New Roman" w:hAnsi="Times New Roman" w:cs="Times New Roman"/>
          <w:sz w:val="24"/>
          <w:szCs w:val="24"/>
        </w:rPr>
        <w:t xml:space="preserve">, L. M., and Padmavathy, G. 2017. Employee Engagement: A Review on Engagement Models.” </w:t>
      </w:r>
      <w:r w:rsidRPr="00561252">
        <w:rPr>
          <w:rFonts w:ascii="Times New Roman" w:hAnsi="Times New Roman" w:cs="Times New Roman"/>
          <w:i/>
          <w:sz w:val="24"/>
          <w:szCs w:val="24"/>
        </w:rPr>
        <w:t>Imperial Journal of Interdisciplinary Resources, IJIR,</w:t>
      </w:r>
      <w:r w:rsidRPr="00561252">
        <w:rPr>
          <w:rFonts w:ascii="Times New Roman" w:hAnsi="Times New Roman" w:cs="Times New Roman"/>
          <w:sz w:val="24"/>
          <w:szCs w:val="24"/>
        </w:rPr>
        <w:t xml:space="preserve"> 3(2), p. 871. Available at: </w:t>
      </w:r>
      <w:hyperlink r:id="rId9" w:history="1">
        <w:r w:rsidRPr="00561252">
          <w:rPr>
            <w:rStyle w:val="Hyperlink"/>
            <w:rFonts w:ascii="Times New Roman" w:hAnsi="Times New Roman" w:cs="Times New Roman"/>
            <w:color w:val="auto"/>
            <w:sz w:val="24"/>
            <w:szCs w:val="24"/>
            <w:u w:val="none"/>
          </w:rPr>
          <w:t>http://www.onlinejournal.in/IJIRV3I2/143.pdf</w:t>
        </w:r>
      </w:hyperlink>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shd w:val="clear" w:color="auto" w:fill="FFFFFF"/>
        </w:rPr>
        <w:t xml:space="preserve">Keane, J. and </w:t>
      </w:r>
      <w:proofErr w:type="gramStart"/>
      <w:r w:rsidRPr="00561252">
        <w:rPr>
          <w:rFonts w:ascii="Times New Roman" w:hAnsi="Times New Roman" w:cs="Times New Roman"/>
          <w:sz w:val="24"/>
          <w:szCs w:val="24"/>
          <w:shd w:val="clear" w:color="auto" w:fill="FFFFFF"/>
        </w:rPr>
        <w:t>te</w:t>
      </w:r>
      <w:proofErr w:type="gramEnd"/>
      <w:r w:rsidRPr="00561252">
        <w:rPr>
          <w:rFonts w:ascii="Times New Roman" w:hAnsi="Times New Roman" w:cs="Times New Roman"/>
          <w:sz w:val="24"/>
          <w:szCs w:val="24"/>
          <w:shd w:val="clear" w:color="auto" w:fill="FFFFFF"/>
        </w:rPr>
        <w:t xml:space="preserve"> Velde, D.W., 2008. The role of textile and clothing industries in growth and development strategies. </w:t>
      </w:r>
      <w:r w:rsidRPr="00561252">
        <w:rPr>
          <w:rFonts w:ascii="Times New Roman" w:hAnsi="Times New Roman" w:cs="Times New Roman"/>
          <w:i/>
          <w:iCs/>
          <w:sz w:val="24"/>
          <w:szCs w:val="24"/>
          <w:shd w:val="clear" w:color="auto" w:fill="FFFFFF"/>
        </w:rPr>
        <w:t>Overseas Development Institute</w:t>
      </w:r>
      <w:r w:rsidRPr="00561252">
        <w:rPr>
          <w:rFonts w:ascii="Times New Roman" w:hAnsi="Times New Roman" w:cs="Times New Roman"/>
          <w:sz w:val="24"/>
          <w:szCs w:val="24"/>
          <w:shd w:val="clear" w:color="auto" w:fill="FFFFFF"/>
        </w:rPr>
        <w:t>, </w:t>
      </w:r>
      <w:r w:rsidRPr="00561252">
        <w:rPr>
          <w:rFonts w:ascii="Times New Roman" w:hAnsi="Times New Roman" w:cs="Times New Roman"/>
          <w:i/>
          <w:iCs/>
          <w:sz w:val="24"/>
          <w:szCs w:val="24"/>
          <w:shd w:val="clear" w:color="auto" w:fill="FFFFFF"/>
        </w:rPr>
        <w:t>7</w:t>
      </w:r>
      <w:r w:rsidRPr="00561252">
        <w:rPr>
          <w:rFonts w:ascii="Times New Roman" w:hAnsi="Times New Roman" w:cs="Times New Roman"/>
          <w:sz w:val="24"/>
          <w:szCs w:val="24"/>
          <w:shd w:val="clear" w:color="auto" w:fill="FFFFFF"/>
        </w:rPr>
        <w:t>.</w:t>
      </w:r>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proofErr w:type="gramStart"/>
      <w:r w:rsidRPr="00561252">
        <w:rPr>
          <w:rFonts w:ascii="Times New Roman" w:hAnsi="Times New Roman" w:cs="Times New Roman"/>
          <w:sz w:val="24"/>
          <w:szCs w:val="24"/>
          <w:shd w:val="clear" w:color="auto" w:fill="FFFFFF"/>
        </w:rPr>
        <w:t>web.archive.org</w:t>
      </w:r>
      <w:proofErr w:type="gramEnd"/>
      <w:r w:rsidRPr="00561252">
        <w:rPr>
          <w:rFonts w:ascii="Times New Roman" w:hAnsi="Times New Roman" w:cs="Times New Roman"/>
          <w:i/>
          <w:sz w:val="24"/>
          <w:szCs w:val="24"/>
          <w:shd w:val="clear" w:color="auto" w:fill="FFFFFF"/>
        </w:rPr>
        <w:t>. C&amp;A: Company-Fashion</w:t>
      </w:r>
      <w:r w:rsidRPr="00561252">
        <w:rPr>
          <w:rFonts w:ascii="Times New Roman" w:hAnsi="Times New Roman" w:cs="Times New Roman"/>
          <w:sz w:val="24"/>
          <w:szCs w:val="24"/>
          <w:shd w:val="clear" w:color="auto" w:fill="FFFFFF"/>
        </w:rPr>
        <w:t xml:space="preserve">. Available at: </w:t>
      </w:r>
      <w:hyperlink r:id="rId10" w:history="1">
        <w:r w:rsidRPr="00561252">
          <w:rPr>
            <w:rStyle w:val="Hyperlink"/>
            <w:rFonts w:ascii="Times New Roman" w:hAnsi="Times New Roman" w:cs="Times New Roman"/>
            <w:color w:val="auto"/>
            <w:sz w:val="24"/>
            <w:szCs w:val="24"/>
            <w:u w:val="none"/>
          </w:rPr>
          <w:t>https://web.archive.org/web/20110304120303/http://www.c-and-a.com/uk/en/corporate/company/about-us/history/</w:t>
        </w:r>
      </w:hyperlink>
    </w:p>
    <w:p w:rsidR="00D57301" w:rsidRPr="00561252" w:rsidRDefault="00D57301">
      <w:pPr>
        <w:spacing w:after="0" w:line="480" w:lineRule="auto"/>
        <w:ind w:left="720" w:hanging="720"/>
        <w:rPr>
          <w:rFonts w:ascii="Times New Roman" w:hAnsi="Times New Roman" w:cs="Times New Roman"/>
          <w:sz w:val="24"/>
          <w:szCs w:val="24"/>
        </w:rPr>
      </w:pPr>
      <w:r w:rsidRPr="00561252">
        <w:rPr>
          <w:rFonts w:ascii="Arial" w:hAnsi="Arial" w:cs="Arial"/>
          <w:sz w:val="20"/>
          <w:szCs w:val="20"/>
          <w:shd w:val="clear" w:color="auto" w:fill="FFFFFF"/>
        </w:rPr>
        <w:t>Malaysia’s economy to experience moderate growth in 2019. (2019). Retrieved 15 November 2019, from https://www.thestar.com.my/business/business-news/2019/04/08/malaysia-economy-to-experience-moderate-growth-in-2019</w:t>
      </w:r>
    </w:p>
    <w:p w:rsidR="00D57301" w:rsidRPr="00561252" w:rsidRDefault="00D57301">
      <w:pPr>
        <w:spacing w:after="0" w:line="480" w:lineRule="auto"/>
        <w:rPr>
          <w:rFonts w:ascii="Times New Roman" w:hAnsi="Times New Roman" w:cs="Times New Roman"/>
          <w:sz w:val="24"/>
          <w:szCs w:val="24"/>
        </w:rPr>
      </w:pPr>
    </w:p>
    <w:p w:rsidR="00D57301" w:rsidRPr="00561252" w:rsidRDefault="00D57301">
      <w:pPr>
        <w:spacing w:after="0" w:line="480" w:lineRule="auto"/>
        <w:ind w:left="720" w:hanging="720"/>
        <w:rPr>
          <w:rFonts w:ascii="Times New Roman" w:hAnsi="Times New Roman" w:cs="Times New Roman"/>
          <w:sz w:val="24"/>
          <w:szCs w:val="24"/>
        </w:rPr>
      </w:pPr>
      <w:r w:rsidRPr="00561252">
        <w:rPr>
          <w:rFonts w:ascii="Times New Roman" w:hAnsi="Times New Roman" w:cs="Times New Roman"/>
          <w:sz w:val="24"/>
          <w:szCs w:val="24"/>
          <w:shd w:val="clear" w:color="auto" w:fill="FFFFFF"/>
        </w:rPr>
        <w:lastRenderedPageBreak/>
        <w:t xml:space="preserve">Jayasundera, A. 2017 January, 20. “The Seven-Point Plan in Recruitment and Selection.” </w:t>
      </w:r>
      <w:r w:rsidRPr="00561252">
        <w:rPr>
          <w:rFonts w:ascii="Times New Roman" w:hAnsi="Times New Roman" w:cs="Times New Roman"/>
          <w:i/>
          <w:sz w:val="24"/>
          <w:szCs w:val="24"/>
          <w:shd w:val="clear" w:color="auto" w:fill="FFFFFF"/>
        </w:rPr>
        <w:t>LinkedIn.</w:t>
      </w:r>
      <w:r w:rsidRPr="00561252">
        <w:rPr>
          <w:rFonts w:ascii="Times New Roman" w:hAnsi="Times New Roman" w:cs="Times New Roman"/>
          <w:sz w:val="24"/>
          <w:szCs w:val="24"/>
          <w:shd w:val="clear" w:color="auto" w:fill="FFFFFF"/>
        </w:rPr>
        <w:t xml:space="preserve"> Available at: </w:t>
      </w:r>
      <w:hyperlink r:id="rId11" w:history="1">
        <w:r w:rsidRPr="00561252">
          <w:rPr>
            <w:rStyle w:val="Hyperlink"/>
            <w:rFonts w:ascii="Times New Roman" w:hAnsi="Times New Roman" w:cs="Times New Roman"/>
            <w:color w:val="auto"/>
            <w:sz w:val="24"/>
            <w:szCs w:val="24"/>
            <w:u w:val="none"/>
          </w:rPr>
          <w:t>https://www.linkedin.com/pulse/seven-point-plan-recruitment-selection-aloma-jayasundera</w:t>
        </w:r>
      </w:hyperlink>
    </w:p>
    <w:p w:rsidR="00D57301" w:rsidRPr="00561252" w:rsidRDefault="00D57301">
      <w:pPr>
        <w:spacing w:after="0" w:line="480" w:lineRule="auto"/>
        <w:ind w:left="720" w:hanging="720"/>
        <w:rPr>
          <w:rFonts w:ascii="Times New Roman" w:hAnsi="Times New Roman" w:cs="Times New Roman"/>
          <w:sz w:val="24"/>
          <w:szCs w:val="24"/>
        </w:rPr>
      </w:pPr>
      <w:r w:rsidRPr="00561252">
        <w:rPr>
          <w:rFonts w:ascii="Times New Roman" w:hAnsi="Times New Roman" w:cs="Times New Roman"/>
          <w:sz w:val="24"/>
          <w:szCs w:val="24"/>
          <w:shd w:val="clear" w:color="auto" w:fill="FFFFFF"/>
        </w:rPr>
        <w:t xml:space="preserve">Pathfinder. 2017 February, 17. </w:t>
      </w:r>
      <w:r w:rsidRPr="00561252">
        <w:rPr>
          <w:rFonts w:ascii="Times New Roman" w:hAnsi="Times New Roman" w:cs="Times New Roman"/>
          <w:i/>
          <w:sz w:val="24"/>
          <w:szCs w:val="24"/>
          <w:shd w:val="clear" w:color="auto" w:fill="FFFFFF"/>
        </w:rPr>
        <w:t>Cultural Challenges in Malaysia</w:t>
      </w:r>
      <w:r w:rsidRPr="00561252">
        <w:rPr>
          <w:rFonts w:ascii="Times New Roman" w:hAnsi="Times New Roman" w:cs="Times New Roman"/>
          <w:sz w:val="24"/>
          <w:szCs w:val="24"/>
          <w:shd w:val="clear" w:color="auto" w:fill="FFFFFF"/>
        </w:rPr>
        <w:t xml:space="preserve">. Available at: </w:t>
      </w:r>
      <w:hyperlink r:id="rId12" w:history="1">
        <w:r w:rsidRPr="00561252">
          <w:rPr>
            <w:rStyle w:val="Hyperlink"/>
            <w:rFonts w:ascii="Times New Roman" w:hAnsi="Times New Roman" w:cs="Times New Roman"/>
            <w:color w:val="auto"/>
            <w:sz w:val="24"/>
            <w:szCs w:val="24"/>
            <w:u w:val="none"/>
          </w:rPr>
          <w:t>https://pathfinder-relocation.com/blog/cultural-challenges-in-malaysia/</w:t>
        </w:r>
      </w:hyperlink>
    </w:p>
    <w:p w:rsidR="00D57301" w:rsidRPr="00561252" w:rsidRDefault="00D57301">
      <w:pPr>
        <w:spacing w:after="0" w:line="480" w:lineRule="auto"/>
        <w:ind w:left="720" w:hanging="720"/>
        <w:rPr>
          <w:rFonts w:ascii="Times New Roman" w:hAnsi="Times New Roman" w:cs="Times New Roman"/>
          <w:sz w:val="24"/>
          <w:szCs w:val="24"/>
        </w:rPr>
      </w:pPr>
      <w:r w:rsidRPr="00561252">
        <w:rPr>
          <w:rFonts w:ascii="Times New Roman" w:hAnsi="Times New Roman" w:cs="Times New Roman"/>
          <w:sz w:val="24"/>
          <w:szCs w:val="24"/>
          <w:shd w:val="clear" w:color="auto" w:fill="FFFFFF"/>
        </w:rPr>
        <w:t>World Bank. 2018 September, 12</w:t>
      </w:r>
      <w:r w:rsidRPr="00561252">
        <w:rPr>
          <w:rFonts w:ascii="Times New Roman" w:hAnsi="Times New Roman" w:cs="Times New Roman"/>
          <w:i/>
          <w:sz w:val="24"/>
          <w:szCs w:val="24"/>
          <w:shd w:val="clear" w:color="auto" w:fill="FFFFFF"/>
        </w:rPr>
        <w:t>. Malaysia’s Digital Economy: A New Driver of Development</w:t>
      </w:r>
      <w:r w:rsidRPr="00561252">
        <w:rPr>
          <w:rFonts w:ascii="Times New Roman" w:hAnsi="Times New Roman" w:cs="Times New Roman"/>
          <w:sz w:val="24"/>
          <w:szCs w:val="24"/>
          <w:shd w:val="clear" w:color="auto" w:fill="FFFFFF"/>
        </w:rPr>
        <w:t xml:space="preserve">. World Bank. Available at: </w:t>
      </w:r>
      <w:hyperlink r:id="rId13" w:history="1">
        <w:r w:rsidRPr="00561252">
          <w:rPr>
            <w:rStyle w:val="Hyperlink"/>
            <w:rFonts w:ascii="Times New Roman" w:hAnsi="Times New Roman" w:cs="Times New Roman"/>
            <w:color w:val="auto"/>
            <w:sz w:val="24"/>
            <w:szCs w:val="24"/>
            <w:u w:val="none"/>
          </w:rPr>
          <w:t>https://www.worldbank.org/en/country/malaysia/publication/malaysias-digital-economy-a-new-driver-of-development</w:t>
        </w:r>
      </w:hyperlink>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shd w:val="clear" w:color="auto" w:fill="FFFFFF"/>
        </w:rPr>
        <w:t xml:space="preserve">NST. 2018 September, 18. “Household Spending to Remain Driver of Malaysia’s Economic Growth.” </w:t>
      </w:r>
      <w:r w:rsidRPr="00561252">
        <w:rPr>
          <w:rFonts w:ascii="Times New Roman" w:hAnsi="Times New Roman" w:cs="Times New Roman"/>
          <w:i/>
          <w:sz w:val="24"/>
          <w:szCs w:val="24"/>
          <w:shd w:val="clear" w:color="auto" w:fill="FFFFFF"/>
        </w:rPr>
        <w:t>New Straits Times</w:t>
      </w:r>
      <w:r w:rsidRPr="00561252">
        <w:rPr>
          <w:rFonts w:ascii="Times New Roman" w:hAnsi="Times New Roman" w:cs="Times New Roman"/>
          <w:sz w:val="24"/>
          <w:szCs w:val="24"/>
          <w:shd w:val="clear" w:color="auto" w:fill="FFFFFF"/>
        </w:rPr>
        <w:t xml:space="preserve">. Available at: </w:t>
      </w:r>
      <w:hyperlink r:id="rId14" w:history="1">
        <w:r w:rsidRPr="00561252">
          <w:rPr>
            <w:rStyle w:val="Hyperlink"/>
            <w:rFonts w:ascii="Times New Roman" w:hAnsi="Times New Roman" w:cs="Times New Roman"/>
            <w:color w:val="auto"/>
            <w:sz w:val="24"/>
            <w:szCs w:val="24"/>
            <w:u w:val="none"/>
          </w:rPr>
          <w:t>https://www.nst.com.my/business/2018/09/412453/household-spending-remain-key-driver-malaysias-economic-growth</w:t>
        </w:r>
      </w:hyperlink>
    </w:p>
    <w:p w:rsidR="00D57301" w:rsidRPr="00561252" w:rsidRDefault="00D57301">
      <w:pPr>
        <w:spacing w:after="0" w:line="480" w:lineRule="auto"/>
        <w:ind w:left="720" w:hanging="720"/>
        <w:rPr>
          <w:rFonts w:ascii="Times New Roman" w:hAnsi="Times New Roman" w:cs="Times New Roman"/>
          <w:sz w:val="24"/>
          <w:szCs w:val="24"/>
        </w:rPr>
      </w:pPr>
      <w:proofErr w:type="spellStart"/>
      <w:r w:rsidRPr="00561252">
        <w:rPr>
          <w:rFonts w:ascii="Times New Roman" w:hAnsi="Times New Roman" w:cs="Times New Roman"/>
          <w:sz w:val="24"/>
          <w:szCs w:val="24"/>
          <w:shd w:val="clear" w:color="auto" w:fill="FFFFFF"/>
        </w:rPr>
        <w:t>Basu</w:t>
      </w:r>
      <w:proofErr w:type="spellEnd"/>
      <w:r w:rsidRPr="00561252">
        <w:rPr>
          <w:rFonts w:ascii="Times New Roman" w:hAnsi="Times New Roman" w:cs="Times New Roman"/>
          <w:sz w:val="24"/>
          <w:szCs w:val="24"/>
          <w:shd w:val="clear" w:color="auto" w:fill="FFFFFF"/>
        </w:rPr>
        <w:t xml:space="preserve">, C. 2018, October 20. “The Advantages &amp; Disadvantages of a Wholly Owned Subsidiary.” </w:t>
      </w:r>
      <w:r w:rsidRPr="00561252">
        <w:rPr>
          <w:rFonts w:ascii="Times New Roman" w:hAnsi="Times New Roman" w:cs="Times New Roman"/>
          <w:i/>
          <w:sz w:val="24"/>
          <w:szCs w:val="24"/>
          <w:shd w:val="clear" w:color="auto" w:fill="FFFFFF"/>
        </w:rPr>
        <w:t>BizFluent</w:t>
      </w:r>
      <w:r w:rsidRPr="00561252">
        <w:rPr>
          <w:rFonts w:ascii="Times New Roman" w:hAnsi="Times New Roman" w:cs="Times New Roman"/>
          <w:sz w:val="24"/>
          <w:szCs w:val="24"/>
          <w:shd w:val="clear" w:color="auto" w:fill="FFFFFF"/>
        </w:rPr>
        <w:t xml:space="preserve">. Available at: </w:t>
      </w:r>
      <w:hyperlink r:id="rId15" w:history="1">
        <w:r w:rsidRPr="00561252">
          <w:rPr>
            <w:rStyle w:val="Hyperlink"/>
            <w:rFonts w:ascii="Times New Roman" w:hAnsi="Times New Roman" w:cs="Times New Roman"/>
            <w:color w:val="auto"/>
            <w:sz w:val="24"/>
            <w:szCs w:val="24"/>
            <w:u w:val="none"/>
          </w:rPr>
          <w:t>https://bizfluent.com/info-8627934-advantages-disadvantages-wholly-owned-subsidiary.html</w:t>
        </w:r>
      </w:hyperlink>
    </w:p>
    <w:p w:rsidR="00D57301" w:rsidRPr="00561252" w:rsidRDefault="00D57301">
      <w:pPr>
        <w:spacing w:after="0" w:line="480" w:lineRule="auto"/>
        <w:ind w:left="720" w:hanging="720"/>
        <w:rPr>
          <w:rFonts w:ascii="Times New Roman" w:hAnsi="Times New Roman" w:cs="Times New Roman"/>
          <w:sz w:val="24"/>
          <w:szCs w:val="24"/>
          <w:shd w:val="clear" w:color="auto" w:fill="FFFFFF"/>
        </w:rPr>
      </w:pPr>
      <w:r w:rsidRPr="00561252">
        <w:rPr>
          <w:rFonts w:ascii="Times New Roman" w:hAnsi="Times New Roman" w:cs="Times New Roman"/>
          <w:sz w:val="24"/>
          <w:szCs w:val="24"/>
        </w:rPr>
        <w:t xml:space="preserve">Silver, C. 2019 February, 8. Performance Appraisal. </w:t>
      </w:r>
      <w:r w:rsidRPr="00561252">
        <w:rPr>
          <w:rFonts w:ascii="Times New Roman" w:hAnsi="Times New Roman" w:cs="Times New Roman"/>
          <w:i/>
          <w:sz w:val="24"/>
          <w:szCs w:val="24"/>
        </w:rPr>
        <w:t>Investopedia.</w:t>
      </w:r>
      <w:r w:rsidRPr="00561252">
        <w:rPr>
          <w:rFonts w:ascii="Times New Roman" w:hAnsi="Times New Roman" w:cs="Times New Roman"/>
          <w:sz w:val="24"/>
          <w:szCs w:val="24"/>
        </w:rPr>
        <w:t xml:space="preserve"> Available at: </w:t>
      </w:r>
      <w:hyperlink r:id="rId16" w:anchor=":~:targetText=A%20performance%20appraisal%20is%20a,and%20growth%2C%20or%20lack%20thereof." w:history="1">
        <w:r w:rsidRPr="00561252">
          <w:rPr>
            <w:rStyle w:val="Hyperlink"/>
            <w:rFonts w:ascii="Times New Roman" w:hAnsi="Times New Roman" w:cs="Times New Roman"/>
            <w:color w:val="auto"/>
            <w:sz w:val="24"/>
            <w:szCs w:val="24"/>
            <w:u w:val="none"/>
          </w:rPr>
          <w:t>https://www.investopedia.com/what-is-a-performance-appraisal-4586834#:~:targetText=A%20performance%20appraisal%20is%20a,and%20growth%2C%20or%20lack%20thereof.</w:t>
        </w:r>
      </w:hyperlink>
    </w:p>
    <w:p w:rsidR="00D57301" w:rsidRPr="00561252" w:rsidRDefault="00D57301">
      <w:pPr>
        <w:spacing w:after="0" w:line="480" w:lineRule="auto"/>
        <w:ind w:left="720" w:hanging="720"/>
        <w:rPr>
          <w:rStyle w:val="Hyperlink"/>
          <w:rFonts w:ascii="Times New Roman" w:hAnsi="Times New Roman" w:cs="Times New Roman"/>
          <w:color w:val="auto"/>
          <w:sz w:val="24"/>
          <w:szCs w:val="24"/>
          <w:u w:val="none"/>
        </w:rPr>
      </w:pPr>
      <w:r w:rsidRPr="00561252">
        <w:rPr>
          <w:rFonts w:ascii="Times New Roman" w:hAnsi="Times New Roman" w:cs="Times New Roman"/>
          <w:sz w:val="24"/>
          <w:szCs w:val="24"/>
        </w:rPr>
        <w:t xml:space="preserve">Quigley, E. 2019 October, 3. “ADDIE: 5 Steps to Effective Training.” </w:t>
      </w:r>
      <w:r w:rsidRPr="00561252">
        <w:rPr>
          <w:rFonts w:ascii="Times New Roman" w:hAnsi="Times New Roman" w:cs="Times New Roman"/>
          <w:i/>
          <w:sz w:val="24"/>
          <w:szCs w:val="24"/>
        </w:rPr>
        <w:t>LearnUpon.</w:t>
      </w:r>
      <w:r w:rsidRPr="00561252">
        <w:rPr>
          <w:rFonts w:ascii="Times New Roman" w:hAnsi="Times New Roman" w:cs="Times New Roman"/>
          <w:sz w:val="24"/>
          <w:szCs w:val="24"/>
        </w:rPr>
        <w:t xml:space="preserve"> Available at: </w:t>
      </w:r>
      <w:hyperlink r:id="rId17" w:history="1">
        <w:r w:rsidRPr="00561252">
          <w:rPr>
            <w:rStyle w:val="Hyperlink"/>
            <w:rFonts w:ascii="Times New Roman" w:hAnsi="Times New Roman" w:cs="Times New Roman"/>
            <w:color w:val="auto"/>
            <w:sz w:val="24"/>
            <w:szCs w:val="24"/>
            <w:u w:val="none"/>
          </w:rPr>
          <w:t>https://www.learnupon.com/blog/addie-5-steps/</w:t>
        </w:r>
      </w:hyperlink>
    </w:p>
    <w:sectPr w:rsidR="00D57301" w:rsidRPr="00561252" w:rsidSect="00485670">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689" w:rsidRDefault="00584689">
      <w:pPr>
        <w:spacing w:after="0" w:line="240" w:lineRule="auto"/>
      </w:pPr>
      <w:r>
        <w:separator/>
      </w:r>
    </w:p>
  </w:endnote>
  <w:endnote w:type="continuationSeparator" w:id="0">
    <w:p w:rsidR="00584689" w:rsidRDefault="00584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689" w:rsidRDefault="00584689">
      <w:pPr>
        <w:spacing w:after="0" w:line="240" w:lineRule="auto"/>
      </w:pPr>
      <w:r>
        <w:separator/>
      </w:r>
    </w:p>
  </w:footnote>
  <w:footnote w:type="continuationSeparator" w:id="0">
    <w:p w:rsidR="00584689" w:rsidRDefault="005846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670" w:rsidRPr="00485670" w:rsidRDefault="00485670">
    <w:pPr>
      <w:pStyle w:val="Header"/>
      <w:jc w:val="right"/>
      <w:rPr>
        <w:rFonts w:ascii="Times New Roman" w:hAnsi="Times New Roman" w:cs="Times New Roman"/>
        <w:sz w:val="24"/>
        <w:szCs w:val="24"/>
      </w:rPr>
    </w:pPr>
    <w:r w:rsidRPr="00485670">
      <w:rPr>
        <w:rFonts w:ascii="Times New Roman" w:hAnsi="Times New Roman" w:cs="Times New Roman"/>
        <w:sz w:val="24"/>
        <w:szCs w:val="24"/>
      </w:rPr>
      <w:t xml:space="preserve">EVALUATING AN INTERNATIONAL HRM STRATEGY IN C&amp;A </w:t>
    </w:r>
    <w:sdt>
      <w:sdtPr>
        <w:rPr>
          <w:rFonts w:ascii="Times New Roman" w:hAnsi="Times New Roman" w:cs="Times New Roman"/>
          <w:sz w:val="24"/>
          <w:szCs w:val="24"/>
        </w:rPr>
        <w:id w:val="-1520299159"/>
        <w:docPartObj>
          <w:docPartGallery w:val="Page Numbers (Top of Page)"/>
          <w:docPartUnique/>
        </w:docPartObj>
      </w:sdtPr>
      <w:sdtEndPr>
        <w:rPr>
          <w:noProof/>
        </w:rPr>
      </w:sdtEndPr>
      <w:sdtContent>
        <w:r>
          <w:rPr>
            <w:rFonts w:ascii="Times New Roman" w:hAnsi="Times New Roman" w:cs="Times New Roman"/>
            <w:sz w:val="24"/>
            <w:szCs w:val="24"/>
          </w:rPr>
          <w:tab/>
        </w:r>
        <w:r w:rsidRPr="00485670">
          <w:rPr>
            <w:rFonts w:ascii="Times New Roman" w:hAnsi="Times New Roman" w:cs="Times New Roman"/>
            <w:sz w:val="24"/>
            <w:szCs w:val="24"/>
          </w:rPr>
          <w:fldChar w:fldCharType="begin"/>
        </w:r>
        <w:r w:rsidRPr="00485670">
          <w:rPr>
            <w:rFonts w:ascii="Times New Roman" w:hAnsi="Times New Roman" w:cs="Times New Roman"/>
            <w:sz w:val="24"/>
            <w:szCs w:val="24"/>
          </w:rPr>
          <w:instrText xml:space="preserve"> PAGE   \* MERGEFORMAT </w:instrText>
        </w:r>
        <w:r w:rsidRPr="00485670">
          <w:rPr>
            <w:rFonts w:ascii="Times New Roman" w:hAnsi="Times New Roman" w:cs="Times New Roman"/>
            <w:sz w:val="24"/>
            <w:szCs w:val="24"/>
          </w:rPr>
          <w:fldChar w:fldCharType="separate"/>
        </w:r>
        <w:r w:rsidR="00561252">
          <w:rPr>
            <w:rFonts w:ascii="Times New Roman" w:hAnsi="Times New Roman" w:cs="Times New Roman"/>
            <w:noProof/>
            <w:sz w:val="24"/>
            <w:szCs w:val="24"/>
          </w:rPr>
          <w:t>22</w:t>
        </w:r>
        <w:r w:rsidRPr="00485670">
          <w:rPr>
            <w:rFonts w:ascii="Times New Roman" w:hAnsi="Times New Roman" w:cs="Times New Roman"/>
            <w:noProof/>
            <w:sz w:val="24"/>
            <w:szCs w:val="24"/>
          </w:rPr>
          <w:fldChar w:fldCharType="end"/>
        </w:r>
      </w:sdtContent>
    </w:sdt>
  </w:p>
  <w:p w:rsidR="00485670" w:rsidRDefault="004856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670" w:rsidRPr="00485670" w:rsidRDefault="00485670">
    <w:pPr>
      <w:pStyle w:val="Header"/>
      <w:jc w:val="right"/>
      <w:rPr>
        <w:rFonts w:ascii="Times New Roman" w:hAnsi="Times New Roman" w:cs="Times New Roman"/>
        <w:sz w:val="24"/>
        <w:szCs w:val="24"/>
      </w:rPr>
    </w:pPr>
    <w:r w:rsidRPr="00485670">
      <w:rPr>
        <w:rFonts w:ascii="Times New Roman" w:hAnsi="Times New Roman" w:cs="Times New Roman"/>
        <w:sz w:val="24"/>
        <w:szCs w:val="24"/>
      </w:rPr>
      <w:t>Running head: EVALUATING AN INTERNATIONAL HRM STRATEGY IN C&amp;A</w:t>
    </w:r>
    <w:r>
      <w:rPr>
        <w:rFonts w:ascii="Times New Roman" w:hAnsi="Times New Roman" w:cs="Times New Roman"/>
        <w:sz w:val="24"/>
        <w:szCs w:val="24"/>
      </w:rPr>
      <w:tab/>
    </w:r>
    <w:r w:rsidRPr="00485670">
      <w:rPr>
        <w:rFonts w:ascii="Times New Roman" w:hAnsi="Times New Roman" w:cs="Times New Roman"/>
        <w:sz w:val="24"/>
        <w:szCs w:val="24"/>
      </w:rPr>
      <w:t xml:space="preserve"> </w:t>
    </w:r>
    <w:sdt>
      <w:sdtPr>
        <w:rPr>
          <w:rFonts w:ascii="Times New Roman" w:hAnsi="Times New Roman" w:cs="Times New Roman"/>
          <w:sz w:val="24"/>
          <w:szCs w:val="24"/>
        </w:rPr>
        <w:id w:val="2118260345"/>
        <w:docPartObj>
          <w:docPartGallery w:val="Page Numbers (Top of Page)"/>
          <w:docPartUnique/>
        </w:docPartObj>
      </w:sdtPr>
      <w:sdtEndPr>
        <w:rPr>
          <w:noProof/>
        </w:rPr>
      </w:sdtEndPr>
      <w:sdtContent>
        <w:r w:rsidRPr="00485670">
          <w:rPr>
            <w:rFonts w:ascii="Times New Roman" w:hAnsi="Times New Roman" w:cs="Times New Roman"/>
            <w:sz w:val="24"/>
            <w:szCs w:val="24"/>
          </w:rPr>
          <w:fldChar w:fldCharType="begin"/>
        </w:r>
        <w:r w:rsidRPr="00485670">
          <w:rPr>
            <w:rFonts w:ascii="Times New Roman" w:hAnsi="Times New Roman" w:cs="Times New Roman"/>
            <w:sz w:val="24"/>
            <w:szCs w:val="24"/>
          </w:rPr>
          <w:instrText xml:space="preserve"> PAGE   \* MERGEFORMAT </w:instrText>
        </w:r>
        <w:r w:rsidRPr="00485670">
          <w:rPr>
            <w:rFonts w:ascii="Times New Roman" w:hAnsi="Times New Roman" w:cs="Times New Roman"/>
            <w:sz w:val="24"/>
            <w:szCs w:val="24"/>
          </w:rPr>
          <w:fldChar w:fldCharType="separate"/>
        </w:r>
        <w:r w:rsidR="00561252">
          <w:rPr>
            <w:rFonts w:ascii="Times New Roman" w:hAnsi="Times New Roman" w:cs="Times New Roman"/>
            <w:noProof/>
            <w:sz w:val="24"/>
            <w:szCs w:val="24"/>
          </w:rPr>
          <w:t>1</w:t>
        </w:r>
        <w:r w:rsidRPr="00485670">
          <w:rPr>
            <w:rFonts w:ascii="Times New Roman" w:hAnsi="Times New Roman" w:cs="Times New Roman"/>
            <w:noProof/>
            <w:sz w:val="24"/>
            <w:szCs w:val="24"/>
          </w:rPr>
          <w:fldChar w:fldCharType="end"/>
        </w:r>
      </w:sdtContent>
    </w:sdt>
  </w:p>
  <w:p w:rsidR="00C60FCF" w:rsidRDefault="00C60F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NTA0MDM1tDQ2NjJW0lEKTi0uzszPAykwqgUAgI0sLCwAAAA="/>
  </w:docVars>
  <w:rsids>
    <w:rsidRoot w:val="006B1EC0"/>
    <w:rsid w:val="00011CBC"/>
    <w:rsid w:val="0018140D"/>
    <w:rsid w:val="00257C16"/>
    <w:rsid w:val="00291E1C"/>
    <w:rsid w:val="002A6002"/>
    <w:rsid w:val="002F771D"/>
    <w:rsid w:val="00453581"/>
    <w:rsid w:val="00485670"/>
    <w:rsid w:val="004A5358"/>
    <w:rsid w:val="00561252"/>
    <w:rsid w:val="00584689"/>
    <w:rsid w:val="005D3974"/>
    <w:rsid w:val="005E607C"/>
    <w:rsid w:val="00632453"/>
    <w:rsid w:val="006B1EC0"/>
    <w:rsid w:val="00765195"/>
    <w:rsid w:val="007A3DC3"/>
    <w:rsid w:val="008361AD"/>
    <w:rsid w:val="00843767"/>
    <w:rsid w:val="008D4764"/>
    <w:rsid w:val="009D282D"/>
    <w:rsid w:val="00A44231"/>
    <w:rsid w:val="00AA07AF"/>
    <w:rsid w:val="00AA7814"/>
    <w:rsid w:val="00AD7B93"/>
    <w:rsid w:val="00AE7DA3"/>
    <w:rsid w:val="00C60FCF"/>
    <w:rsid w:val="00C637B6"/>
    <w:rsid w:val="00D57301"/>
    <w:rsid w:val="00DB7238"/>
    <w:rsid w:val="00DC7390"/>
    <w:rsid w:val="00ED4B37"/>
    <w:rsid w:val="00EE2C0C"/>
    <w:rsid w:val="00F82400"/>
    <w:rsid w:val="00FB40AB"/>
    <w:rsid w:val="00FF4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FAF056-F7DC-4AE2-B713-A2724380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Cambria" w:eastAsia="SimSun" w:hAnsi="Cambria" w:cs="SimSun"/>
      <w:b/>
      <w:bCs/>
      <w:color w:val="365F91"/>
      <w:sz w:val="28"/>
      <w:szCs w:val="28"/>
    </w:rPr>
  </w:style>
  <w:style w:type="character" w:styleId="Hyperlink">
    <w:name w:val="Hyperlink"/>
    <w:basedOn w:val="DefaultParagraphFont"/>
    <w:uiPriority w:val="99"/>
    <w:rPr>
      <w:color w:val="0000FF"/>
      <w:u w:val="single"/>
    </w:rPr>
  </w:style>
  <w:style w:type="paragraph" w:styleId="TOCHeading">
    <w:name w:val="TOC Heading"/>
    <w:basedOn w:val="Heading1"/>
    <w:next w:val="Normal"/>
    <w:uiPriority w:val="39"/>
    <w:qFormat/>
    <w:pPr>
      <w:outlineLvl w:val="9"/>
    </w:pPr>
    <w:rPr>
      <w:lang w:val="en-US" w:eastAsia="ja-JP"/>
    </w:rPr>
  </w:style>
  <w:style w:type="paragraph" w:styleId="TOC1">
    <w:name w:val="toc 1"/>
    <w:basedOn w:val="Normal"/>
    <w:next w:val="Normal"/>
    <w:uiPriority w:val="39"/>
    <w:pPr>
      <w:spacing w:after="100"/>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125187">
      <w:bodyDiv w:val="1"/>
      <w:marLeft w:val="0"/>
      <w:marRight w:val="0"/>
      <w:marTop w:val="0"/>
      <w:marBottom w:val="0"/>
      <w:divBdr>
        <w:top w:val="none" w:sz="0" w:space="0" w:color="auto"/>
        <w:left w:val="none" w:sz="0" w:space="0" w:color="auto"/>
        <w:bottom w:val="none" w:sz="0" w:space="0" w:color="auto"/>
        <w:right w:val="none" w:sz="0" w:space="0" w:color="auto"/>
      </w:divBdr>
      <w:divsChild>
        <w:div w:id="148402714">
          <w:marLeft w:val="0"/>
          <w:marRight w:val="0"/>
          <w:marTop w:val="0"/>
          <w:marBottom w:val="0"/>
          <w:divBdr>
            <w:top w:val="none" w:sz="0" w:space="0" w:color="auto"/>
            <w:left w:val="none" w:sz="0" w:space="0" w:color="auto"/>
            <w:bottom w:val="none" w:sz="0" w:space="0" w:color="auto"/>
            <w:right w:val="none" w:sz="0" w:space="0" w:color="auto"/>
          </w:divBdr>
        </w:div>
        <w:div w:id="2103837819">
          <w:marLeft w:val="0"/>
          <w:marRight w:val="0"/>
          <w:marTop w:val="0"/>
          <w:marBottom w:val="0"/>
          <w:divBdr>
            <w:top w:val="none" w:sz="0" w:space="0" w:color="auto"/>
            <w:left w:val="none" w:sz="0" w:space="0" w:color="auto"/>
            <w:bottom w:val="none" w:sz="0" w:space="0" w:color="auto"/>
            <w:right w:val="none" w:sz="0" w:space="0" w:color="auto"/>
          </w:divBdr>
        </w:div>
        <w:div w:id="15055078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stainability.c-and-a.com/about-ca/" TargetMode="External"/><Relationship Id="rId13" Type="http://schemas.openxmlformats.org/officeDocument/2006/relationships/hyperlink" Target="https://www.worldbank.org/en/country/malaysia/publication/malaysias-digital-economy-a-new-driver-of-developmen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ink.springer.com/chapter/10.1007%2F978-1-349-23340-3_8" TargetMode="External"/><Relationship Id="rId12" Type="http://schemas.openxmlformats.org/officeDocument/2006/relationships/hyperlink" Target="https://pathfinder-relocation.com/blog/cultural-challenges-in-malaysia/" TargetMode="External"/><Relationship Id="rId17" Type="http://schemas.openxmlformats.org/officeDocument/2006/relationships/hyperlink" Target="https://www.learnupon.com/blog/addie-5-steps/" TargetMode="External"/><Relationship Id="rId2" Type="http://schemas.openxmlformats.org/officeDocument/2006/relationships/styles" Target="styles.xml"/><Relationship Id="rId16" Type="http://schemas.openxmlformats.org/officeDocument/2006/relationships/hyperlink" Target="https://www.investopedia.com/what-is-a-performance-appraisal-45868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inkedin.com/pulse/seven-point-plan-recruitment-selection-aloma-jayasundera" TargetMode="External"/><Relationship Id="rId5" Type="http://schemas.openxmlformats.org/officeDocument/2006/relationships/footnotes" Target="footnotes.xml"/><Relationship Id="rId15" Type="http://schemas.openxmlformats.org/officeDocument/2006/relationships/hyperlink" Target="https://bizfluent.com/info-8627934-advantages-disadvantages-wholly-owned-subsidiary.html" TargetMode="External"/><Relationship Id="rId10" Type="http://schemas.openxmlformats.org/officeDocument/2006/relationships/hyperlink" Target="https://web.archive.org/web/20110304120303/http:/www.c-and-a.com/uk/en/corporate/company/about-us/history/"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onlinejournal.in/IJIRV3I2/143.pdf" TargetMode="External"/><Relationship Id="rId14" Type="http://schemas.openxmlformats.org/officeDocument/2006/relationships/hyperlink" Target="https://www.nst.com.my/business/2018/09/412453/household-spending-remain-key-driver-malaysias-economic-grow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9A2B7-94A8-4029-91D4-68CE9033B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22</Pages>
  <Words>5510</Words>
  <Characters>31409</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shaddy</cp:lastModifiedBy>
  <cp:revision>23</cp:revision>
  <dcterms:created xsi:type="dcterms:W3CDTF">2019-11-15T00:10:00Z</dcterms:created>
  <dcterms:modified xsi:type="dcterms:W3CDTF">2019-11-15T03:02:00Z</dcterms:modified>
</cp:coreProperties>
</file>